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87BF" w14:textId="77777777" w:rsidR="00BF4A4B" w:rsidRPr="00B8026C" w:rsidRDefault="00BF4A4B">
      <w:pPr>
        <w:adjustRightInd/>
        <w:spacing w:line="334" w:lineRule="exact"/>
        <w:rPr>
          <w:rFonts w:ascii="ＭＳ ゴシック" w:eastAsia="ＭＳ ゴシック" w:hAnsi="ＭＳ ゴシック"/>
        </w:rPr>
      </w:pPr>
      <w:r>
        <w:rPr>
          <w:rFonts w:hint="eastAsia"/>
        </w:rPr>
        <w:t>（</w:t>
      </w:r>
      <w:r w:rsidRPr="00B8026C">
        <w:rPr>
          <w:rFonts w:ascii="ＭＳ ゴシック" w:eastAsia="ＭＳ ゴシック" w:hAnsi="ＭＳ ゴシック" w:hint="eastAsia"/>
        </w:rPr>
        <w:t>様式３</w:t>
      </w:r>
      <w:r w:rsidR="00060F4A">
        <w:rPr>
          <w:rFonts w:ascii="ＭＳ ゴシック" w:eastAsia="ＭＳ ゴシック" w:hAnsi="ＭＳ ゴシック" w:hint="eastAsia"/>
        </w:rPr>
        <w:t>－</w:t>
      </w:r>
      <w:r w:rsidRPr="00B8026C">
        <w:rPr>
          <w:rFonts w:ascii="ＭＳ ゴシック" w:eastAsia="ＭＳ ゴシック" w:hAnsi="ＭＳ ゴシック" w:hint="eastAsia"/>
        </w:rPr>
        <w:t>１　売買契約書）</w:t>
      </w:r>
    </w:p>
    <w:p w14:paraId="1AE4A6D8" w14:textId="77777777" w:rsidR="006B408C" w:rsidRPr="00B8026C" w:rsidRDefault="006B408C">
      <w:pPr>
        <w:adjustRightInd/>
        <w:spacing w:line="334" w:lineRule="exact"/>
        <w:rPr>
          <w:rFonts w:ascii="ＭＳ ゴシック" w:eastAsia="ＭＳ ゴシック" w:hAnsi="ＭＳ ゴシック" w:cs="Times New Roman"/>
          <w:spacing w:val="6"/>
        </w:rPr>
      </w:pPr>
    </w:p>
    <w:p w14:paraId="50E17AFE" w14:textId="77777777" w:rsidR="00BF4A4B" w:rsidRPr="00B8026C" w:rsidRDefault="00BF4A4B">
      <w:pPr>
        <w:adjustRightInd/>
        <w:spacing w:line="404" w:lineRule="exact"/>
        <w:jc w:val="center"/>
        <w:rPr>
          <w:rFonts w:ascii="ＭＳ ゴシック" w:eastAsia="ＭＳ ゴシック" w:hAnsi="ＭＳ ゴシック" w:cs="Times New Roman"/>
          <w:spacing w:val="6"/>
        </w:rPr>
      </w:pPr>
      <w:r w:rsidRPr="00B8026C">
        <w:rPr>
          <w:rFonts w:ascii="ＭＳ ゴシック" w:eastAsia="ＭＳ ゴシック" w:hAnsi="ＭＳ ゴシック" w:hint="eastAsia"/>
          <w:b/>
          <w:bCs/>
          <w:spacing w:val="2"/>
          <w:sz w:val="28"/>
          <w:szCs w:val="28"/>
        </w:rPr>
        <w:t>魚アラの売買に関する契約書</w:t>
      </w:r>
    </w:p>
    <w:p w14:paraId="753849E5" w14:textId="77777777" w:rsidR="00BF4A4B" w:rsidRPr="00B8026C" w:rsidRDefault="00BF4A4B">
      <w:pPr>
        <w:adjustRightInd/>
        <w:rPr>
          <w:rFonts w:ascii="ＭＳ ゴシック" w:eastAsia="ＭＳ ゴシック" w:hAnsi="ＭＳ ゴシック" w:cs="Times New Roman"/>
          <w:spacing w:val="6"/>
        </w:rPr>
      </w:pPr>
    </w:p>
    <w:p w14:paraId="0B77DE6A" w14:textId="77777777" w:rsidR="006B408C" w:rsidRPr="00B8026C" w:rsidRDefault="006B408C">
      <w:pPr>
        <w:adjustRightInd/>
        <w:rPr>
          <w:rFonts w:ascii="ＭＳ ゴシック" w:eastAsia="ＭＳ ゴシック" w:hAnsi="ＭＳ ゴシック" w:cs="Times New Roman"/>
          <w:spacing w:val="6"/>
        </w:rPr>
      </w:pPr>
    </w:p>
    <w:p w14:paraId="109C44AE" w14:textId="77777777" w:rsidR="00BF4A4B" w:rsidRPr="00B8026C" w:rsidRDefault="00BF4A4B">
      <w:pPr>
        <w:adjustRightInd/>
        <w:rPr>
          <w:rFonts w:ascii="ＭＳ ゴシック" w:eastAsia="ＭＳ ゴシック" w:hAnsi="ＭＳ ゴシック" w:cs="Times New Roman"/>
          <w:spacing w:val="6"/>
        </w:rPr>
      </w:pPr>
      <w:r w:rsidRPr="00B8026C">
        <w:rPr>
          <w:rFonts w:ascii="ＭＳ ゴシック" w:eastAsia="ＭＳ ゴシック" w:hAnsi="ＭＳ ゴシック" w:hint="eastAsia"/>
        </w:rPr>
        <w:t xml:space="preserve">　奈良県中央卸売市場清掃組合（以下「甲」という。）と</w:t>
      </w:r>
      <w:r w:rsidR="00B8026C">
        <w:rPr>
          <w:rFonts w:ascii="ＭＳ ゴシック" w:eastAsia="ＭＳ ゴシック" w:hAnsi="ＭＳ ゴシック" w:hint="eastAsia"/>
        </w:rPr>
        <w:t xml:space="preserve">　　　　　</w:t>
      </w:r>
      <w:r w:rsidRPr="00B8026C">
        <w:rPr>
          <w:rFonts w:ascii="ＭＳ ゴシック" w:eastAsia="ＭＳ ゴシック" w:hAnsi="ＭＳ ゴシック" w:hint="eastAsia"/>
        </w:rPr>
        <w:t>（以下「乙」という。）は、奈良県中央卸売市場（以下「中央卸売市場」という。）の事業活動等に伴い発生する再生利用が可能である魚アラ（以下「再生原料」という。）の売買について、次のとおり契約を締結する。</w:t>
      </w:r>
    </w:p>
    <w:p w14:paraId="56037537" w14:textId="77777777" w:rsidR="00BF4A4B" w:rsidRPr="00B8026C" w:rsidRDefault="00BF4A4B">
      <w:pPr>
        <w:adjustRightInd/>
        <w:rPr>
          <w:rFonts w:ascii="ＭＳ ゴシック" w:eastAsia="ＭＳ ゴシック" w:hAnsi="ＭＳ ゴシック" w:cs="Times New Roman"/>
          <w:spacing w:val="6"/>
        </w:rPr>
      </w:pPr>
    </w:p>
    <w:p w14:paraId="5DB4AD0C" w14:textId="77777777" w:rsidR="00BF4A4B" w:rsidRPr="00B8026C" w:rsidRDefault="00BF4A4B">
      <w:pPr>
        <w:adjustRightInd/>
        <w:rPr>
          <w:rFonts w:ascii="ＭＳ ゴシック" w:eastAsia="ＭＳ ゴシック" w:hAnsi="ＭＳ ゴシック" w:cs="Times New Roman"/>
          <w:spacing w:val="6"/>
        </w:rPr>
      </w:pPr>
      <w:r w:rsidRPr="00B8026C">
        <w:rPr>
          <w:rFonts w:ascii="ＭＳ ゴシック" w:eastAsia="ＭＳ ゴシック" w:hAnsi="ＭＳ ゴシック" w:hint="eastAsia"/>
        </w:rPr>
        <w:t>（取引内容）</w:t>
      </w:r>
    </w:p>
    <w:p w14:paraId="775F9F0A" w14:textId="77777777" w:rsidR="00BF4A4B" w:rsidRPr="00B8026C" w:rsidRDefault="00BF4A4B">
      <w:pPr>
        <w:adjustRightInd/>
        <w:ind w:left="222" w:hanging="222"/>
        <w:rPr>
          <w:rFonts w:ascii="ＭＳ ゴシック" w:eastAsia="ＭＳ ゴシック" w:hAnsi="ＭＳ ゴシック" w:cs="Times New Roman"/>
          <w:spacing w:val="6"/>
        </w:rPr>
      </w:pPr>
      <w:r w:rsidRPr="00B8026C">
        <w:rPr>
          <w:rFonts w:ascii="ＭＳ ゴシック" w:eastAsia="ＭＳ ゴシック" w:hAnsi="ＭＳ ゴシック" w:hint="eastAsia"/>
        </w:rPr>
        <w:t>第１条　甲は乙に再生原料を売却し、乙は甲に代金を支払うものとする。</w:t>
      </w:r>
    </w:p>
    <w:p w14:paraId="2A65423D" w14:textId="77777777" w:rsidR="00BF4A4B" w:rsidRPr="00B8026C" w:rsidRDefault="00BF4A4B">
      <w:pPr>
        <w:adjustRightInd/>
        <w:ind w:left="222" w:hanging="222"/>
        <w:rPr>
          <w:rFonts w:ascii="ＭＳ ゴシック" w:eastAsia="ＭＳ ゴシック" w:hAnsi="ＭＳ ゴシック" w:cs="Times New Roman"/>
          <w:spacing w:val="6"/>
        </w:rPr>
      </w:pPr>
    </w:p>
    <w:p w14:paraId="09AADE87" w14:textId="77777777" w:rsidR="00BF4A4B" w:rsidRPr="00B8026C" w:rsidRDefault="00BF4A4B">
      <w:pPr>
        <w:adjustRightInd/>
        <w:rPr>
          <w:rFonts w:ascii="ＭＳ ゴシック" w:eastAsia="ＭＳ ゴシック" w:hAnsi="ＭＳ ゴシック" w:cs="Times New Roman"/>
          <w:spacing w:val="6"/>
        </w:rPr>
      </w:pPr>
      <w:r w:rsidRPr="00B8026C">
        <w:rPr>
          <w:rFonts w:ascii="ＭＳ ゴシック" w:eastAsia="ＭＳ ゴシック" w:hAnsi="ＭＳ ゴシック" w:hint="eastAsia"/>
        </w:rPr>
        <w:t>（売買単価）</w:t>
      </w:r>
    </w:p>
    <w:p w14:paraId="7B2795A4" w14:textId="77777777" w:rsidR="00BF4A4B" w:rsidRPr="00B8026C" w:rsidRDefault="00BF4A4B">
      <w:pPr>
        <w:adjustRightInd/>
        <w:ind w:left="222" w:hanging="222"/>
        <w:rPr>
          <w:rFonts w:ascii="ＭＳ ゴシック" w:eastAsia="ＭＳ ゴシック" w:hAnsi="ＭＳ ゴシック" w:cs="Times New Roman"/>
          <w:spacing w:val="6"/>
        </w:rPr>
      </w:pPr>
      <w:r w:rsidRPr="00B8026C">
        <w:rPr>
          <w:rFonts w:ascii="ＭＳ ゴシック" w:eastAsia="ＭＳ ゴシック" w:hAnsi="ＭＳ ゴシック" w:hint="eastAsia"/>
        </w:rPr>
        <w:t>第２条　再生原料の売買単価は１キログラムあたり○○．○円（消費税および地方消費税を含ま</w:t>
      </w:r>
      <w:r w:rsidR="004E781A" w:rsidRPr="00B8026C">
        <w:rPr>
          <w:rFonts w:ascii="ＭＳ ゴシック" w:eastAsia="ＭＳ ゴシック" w:hAnsi="ＭＳ ゴシック" w:hint="eastAsia"/>
        </w:rPr>
        <w:t>ず</w:t>
      </w:r>
      <w:r w:rsidRPr="00B8026C">
        <w:rPr>
          <w:rFonts w:ascii="ＭＳ ゴシック" w:eastAsia="ＭＳ ゴシック" w:hAnsi="ＭＳ ゴシック" w:hint="eastAsia"/>
        </w:rPr>
        <w:t>。）とする。</w:t>
      </w:r>
    </w:p>
    <w:p w14:paraId="38A4A20D" w14:textId="77777777" w:rsidR="007042A7" w:rsidRDefault="007042A7">
      <w:pPr>
        <w:adjustRightInd/>
        <w:rPr>
          <w:rFonts w:ascii="ＭＳ ゴシック" w:eastAsia="ＭＳ ゴシック" w:hAnsi="ＭＳ ゴシック"/>
        </w:rPr>
      </w:pPr>
    </w:p>
    <w:p w14:paraId="1EE98EBD" w14:textId="77777777" w:rsidR="00BF4A4B" w:rsidRPr="00B8026C" w:rsidRDefault="00BF4A4B">
      <w:pPr>
        <w:adjustRightInd/>
        <w:rPr>
          <w:rFonts w:ascii="ＭＳ ゴシック" w:eastAsia="ＭＳ ゴシック" w:hAnsi="ＭＳ ゴシック" w:cs="Times New Roman"/>
          <w:spacing w:val="6"/>
        </w:rPr>
      </w:pPr>
      <w:r w:rsidRPr="00B8026C">
        <w:rPr>
          <w:rFonts w:ascii="ＭＳ ゴシック" w:eastAsia="ＭＳ ゴシック" w:hAnsi="ＭＳ ゴシック" w:hint="eastAsia"/>
        </w:rPr>
        <w:t>（契約期間）</w:t>
      </w:r>
    </w:p>
    <w:p w14:paraId="01159D1D" w14:textId="77777777" w:rsidR="00BF4A4B" w:rsidRPr="00B8026C" w:rsidRDefault="00BF4A4B">
      <w:pPr>
        <w:adjustRightInd/>
        <w:rPr>
          <w:rFonts w:ascii="ＭＳ ゴシック" w:eastAsia="ＭＳ ゴシック" w:hAnsi="ＭＳ ゴシック" w:cs="Times New Roman"/>
          <w:spacing w:val="6"/>
        </w:rPr>
      </w:pPr>
      <w:r w:rsidRPr="00B8026C">
        <w:rPr>
          <w:rFonts w:ascii="ＭＳ ゴシック" w:eastAsia="ＭＳ ゴシック" w:hAnsi="ＭＳ ゴシック" w:hint="eastAsia"/>
        </w:rPr>
        <w:t>第３条　契約期間は令和</w:t>
      </w:r>
      <w:r w:rsidR="00B8026C">
        <w:rPr>
          <w:rFonts w:ascii="ＭＳ ゴシック" w:eastAsia="ＭＳ ゴシック" w:hAnsi="ＭＳ ゴシック" w:hint="eastAsia"/>
        </w:rPr>
        <w:t>８</w:t>
      </w:r>
      <w:r w:rsidRPr="00B8026C">
        <w:rPr>
          <w:rFonts w:ascii="ＭＳ ゴシック" w:eastAsia="ＭＳ ゴシック" w:hAnsi="ＭＳ ゴシック" w:hint="eastAsia"/>
        </w:rPr>
        <w:t>年４月１日から令和</w:t>
      </w:r>
      <w:r w:rsidR="00B8026C">
        <w:rPr>
          <w:rFonts w:ascii="ＭＳ ゴシック" w:eastAsia="ＭＳ ゴシック" w:hAnsi="ＭＳ ゴシック" w:hint="eastAsia"/>
        </w:rPr>
        <w:t>９</w:t>
      </w:r>
      <w:r w:rsidRPr="00B8026C">
        <w:rPr>
          <w:rFonts w:ascii="ＭＳ ゴシック" w:eastAsia="ＭＳ ゴシック" w:hAnsi="ＭＳ ゴシック" w:hint="eastAsia"/>
        </w:rPr>
        <w:t>年３月３１日までとする。</w:t>
      </w:r>
    </w:p>
    <w:p w14:paraId="35391AB5" w14:textId="77777777" w:rsidR="00BF4A4B" w:rsidRPr="00B8026C" w:rsidRDefault="00BF4A4B">
      <w:pPr>
        <w:adjustRightInd/>
        <w:rPr>
          <w:rFonts w:ascii="ＭＳ ゴシック" w:eastAsia="ＭＳ ゴシック" w:hAnsi="ＭＳ ゴシック" w:cs="Times New Roman"/>
          <w:spacing w:val="6"/>
        </w:rPr>
      </w:pPr>
    </w:p>
    <w:p w14:paraId="6AC25BEF" w14:textId="77777777" w:rsidR="00BF4A4B" w:rsidRPr="00B8026C" w:rsidRDefault="00BF4A4B">
      <w:pPr>
        <w:adjustRightInd/>
        <w:rPr>
          <w:rFonts w:ascii="ＭＳ ゴシック" w:eastAsia="ＭＳ ゴシック" w:hAnsi="ＭＳ ゴシック" w:cs="Times New Roman"/>
          <w:spacing w:val="6"/>
        </w:rPr>
      </w:pPr>
      <w:r w:rsidRPr="00B8026C">
        <w:rPr>
          <w:rFonts w:ascii="ＭＳ ゴシック" w:eastAsia="ＭＳ ゴシック" w:hAnsi="ＭＳ ゴシック" w:hint="eastAsia"/>
        </w:rPr>
        <w:t>（収集及び引き渡し）</w:t>
      </w:r>
    </w:p>
    <w:p w14:paraId="3D4DBE6C" w14:textId="77777777" w:rsidR="00BF4A4B" w:rsidRPr="00B8026C" w:rsidRDefault="00BF4A4B">
      <w:pPr>
        <w:adjustRightInd/>
        <w:ind w:left="222" w:hanging="222"/>
        <w:rPr>
          <w:rFonts w:ascii="ＭＳ ゴシック" w:eastAsia="ＭＳ ゴシック" w:hAnsi="ＭＳ ゴシック" w:cs="Times New Roman"/>
          <w:spacing w:val="6"/>
        </w:rPr>
      </w:pPr>
      <w:r w:rsidRPr="00B8026C">
        <w:rPr>
          <w:rFonts w:ascii="ＭＳ ゴシック" w:eastAsia="ＭＳ ゴシック" w:hAnsi="ＭＳ ゴシック" w:hint="eastAsia"/>
        </w:rPr>
        <w:t>第４条　乙は、契約期間中の中央卸売市場の開場日において、中央卸売市場内の甲が指定した場所に</w:t>
      </w:r>
      <w:r w:rsidR="00AC5C43" w:rsidRPr="00B8026C">
        <w:rPr>
          <w:rFonts w:ascii="ＭＳ ゴシック" w:eastAsia="ＭＳ ゴシック" w:hAnsi="ＭＳ ゴシック" w:hint="eastAsia"/>
        </w:rPr>
        <w:t>保管</w:t>
      </w:r>
      <w:r w:rsidRPr="00B8026C">
        <w:rPr>
          <w:rFonts w:ascii="ＭＳ ゴシック" w:eastAsia="ＭＳ ゴシック" w:hAnsi="ＭＳ ゴシック" w:hint="eastAsia"/>
        </w:rPr>
        <w:t>された再生原料</w:t>
      </w:r>
      <w:r w:rsidR="00520F6B" w:rsidRPr="00B8026C">
        <w:rPr>
          <w:rFonts w:ascii="ＭＳ ゴシック" w:eastAsia="ＭＳ ゴシック" w:hAnsi="ＭＳ ゴシック" w:hint="eastAsia"/>
        </w:rPr>
        <w:t>（血水含む）</w:t>
      </w:r>
      <w:r w:rsidRPr="00B8026C">
        <w:rPr>
          <w:rFonts w:ascii="ＭＳ ゴシック" w:eastAsia="ＭＳ ゴシック" w:hAnsi="ＭＳ ゴシック" w:hint="eastAsia"/>
        </w:rPr>
        <w:t>を甲が指定した時刻に収集するものとする。</w:t>
      </w:r>
    </w:p>
    <w:p w14:paraId="6A8F0841" w14:textId="77777777" w:rsidR="00BF4A4B" w:rsidRPr="00B8026C" w:rsidRDefault="00BF4A4B">
      <w:pPr>
        <w:adjustRightInd/>
        <w:ind w:left="222" w:hanging="222"/>
        <w:rPr>
          <w:rFonts w:ascii="ＭＳ ゴシック" w:eastAsia="ＭＳ ゴシック" w:hAnsi="ＭＳ ゴシック"/>
        </w:rPr>
      </w:pPr>
      <w:r w:rsidRPr="00B8026C">
        <w:rPr>
          <w:rFonts w:ascii="ＭＳ ゴシック" w:eastAsia="ＭＳ ゴシック" w:hAnsi="ＭＳ ゴシック" w:hint="eastAsia"/>
        </w:rPr>
        <w:t>２　乙は、収集の都度、甲が前項の場所の管理を委託した者（以下「管理受託者」という。）の立ち会いの下、その重量を計量するものとする。</w:t>
      </w:r>
    </w:p>
    <w:p w14:paraId="0C3C8959" w14:textId="77777777" w:rsidR="00BF4A4B" w:rsidRPr="00B8026C" w:rsidRDefault="00BF4A4B">
      <w:pPr>
        <w:adjustRightInd/>
        <w:ind w:left="222" w:hanging="222"/>
        <w:rPr>
          <w:rFonts w:ascii="ＭＳ ゴシック" w:eastAsia="ＭＳ ゴシック" w:hAnsi="ＭＳ ゴシック" w:cs="Times New Roman"/>
          <w:spacing w:val="6"/>
        </w:rPr>
      </w:pPr>
      <w:r w:rsidRPr="00B8026C">
        <w:rPr>
          <w:rFonts w:ascii="ＭＳ ゴシック" w:eastAsia="ＭＳ ゴシック" w:hAnsi="ＭＳ ゴシック" w:hint="eastAsia"/>
        </w:rPr>
        <w:t>３　管理受託者及び乙は、前項の計量を行った日時及び重量を記録し、その内容について相互に確認したあと、乙は、当該再生原料の引き渡しを受けるものとする。</w:t>
      </w:r>
    </w:p>
    <w:p w14:paraId="096DC5BF" w14:textId="77777777" w:rsidR="00BF4A4B" w:rsidRPr="00B8026C" w:rsidRDefault="00BF4A4B">
      <w:pPr>
        <w:adjustRightInd/>
        <w:ind w:left="222" w:hanging="222"/>
        <w:rPr>
          <w:rFonts w:ascii="ＭＳ ゴシック" w:eastAsia="ＭＳ ゴシック" w:hAnsi="ＭＳ ゴシック" w:cs="Times New Roman"/>
          <w:spacing w:val="6"/>
        </w:rPr>
      </w:pPr>
      <w:r w:rsidRPr="00B8026C">
        <w:rPr>
          <w:rFonts w:ascii="ＭＳ ゴシック" w:eastAsia="ＭＳ ゴシック" w:hAnsi="ＭＳ ゴシック" w:hint="eastAsia"/>
        </w:rPr>
        <w:t>４　乙は、第１項の収集を一日に一回以上行うものとする。</w:t>
      </w:r>
    </w:p>
    <w:p w14:paraId="5347DC85" w14:textId="77777777" w:rsidR="00BF4A4B" w:rsidRPr="00B8026C" w:rsidRDefault="00BF4A4B">
      <w:pPr>
        <w:adjustRightInd/>
        <w:ind w:left="222" w:hanging="222"/>
        <w:rPr>
          <w:rFonts w:ascii="ＭＳ ゴシック" w:eastAsia="ＭＳ ゴシック" w:hAnsi="ＭＳ ゴシック" w:cs="Times New Roman"/>
          <w:spacing w:val="6"/>
        </w:rPr>
      </w:pPr>
    </w:p>
    <w:p w14:paraId="06E3B3A2" w14:textId="77777777" w:rsidR="00BF4A4B" w:rsidRPr="00B8026C" w:rsidRDefault="00BF4A4B">
      <w:pPr>
        <w:adjustRightInd/>
        <w:rPr>
          <w:rFonts w:ascii="ＭＳ ゴシック" w:eastAsia="ＭＳ ゴシック" w:hAnsi="ＭＳ ゴシック" w:cs="Times New Roman"/>
          <w:spacing w:val="6"/>
        </w:rPr>
      </w:pPr>
      <w:r w:rsidRPr="00B8026C">
        <w:rPr>
          <w:rFonts w:ascii="ＭＳ ゴシック" w:eastAsia="ＭＳ ゴシック" w:hAnsi="ＭＳ ゴシック" w:hint="eastAsia"/>
        </w:rPr>
        <w:t>（代金の支払）</w:t>
      </w:r>
    </w:p>
    <w:p w14:paraId="686F151B" w14:textId="77777777" w:rsidR="00BF4A4B" w:rsidRPr="00B8026C" w:rsidRDefault="00BF4A4B">
      <w:pPr>
        <w:adjustRightInd/>
        <w:ind w:left="222" w:hanging="222"/>
        <w:rPr>
          <w:rFonts w:ascii="ＭＳ ゴシック" w:eastAsia="ＭＳ ゴシック" w:hAnsi="ＭＳ ゴシック" w:cs="Times New Roman"/>
          <w:spacing w:val="6"/>
        </w:rPr>
      </w:pPr>
      <w:r w:rsidRPr="00B8026C">
        <w:rPr>
          <w:rFonts w:ascii="ＭＳ ゴシック" w:eastAsia="ＭＳ ゴシック" w:hAnsi="ＭＳ ゴシック" w:hint="eastAsia"/>
        </w:rPr>
        <w:t>第５条　甲は、前条第２項により計量した数値を一月ごとに集計し</w:t>
      </w:r>
      <w:r w:rsidR="00AC5C43" w:rsidRPr="00B8026C">
        <w:rPr>
          <w:rFonts w:ascii="ＭＳ ゴシック" w:eastAsia="ＭＳ ゴシック" w:hAnsi="ＭＳ ゴシック" w:hint="eastAsia"/>
        </w:rPr>
        <w:t>、その値</w:t>
      </w:r>
      <w:r w:rsidR="000D0A14" w:rsidRPr="00B8026C">
        <w:rPr>
          <w:rFonts w:ascii="ＭＳ ゴシック" w:eastAsia="ＭＳ ゴシック" w:hAnsi="ＭＳ ゴシック" w:hint="eastAsia"/>
        </w:rPr>
        <w:t>に</w:t>
      </w:r>
      <w:r w:rsidRPr="00B8026C">
        <w:rPr>
          <w:rFonts w:ascii="ＭＳ ゴシック" w:eastAsia="ＭＳ ゴシック" w:hAnsi="ＭＳ ゴシック" w:hint="eastAsia"/>
        </w:rPr>
        <w:t>第２条の単価を乗じて得られた額</w:t>
      </w:r>
      <w:r w:rsidR="004050D7" w:rsidRPr="00B8026C">
        <w:rPr>
          <w:rFonts w:ascii="ＭＳ ゴシック" w:eastAsia="ＭＳ ゴシック" w:hAnsi="ＭＳ ゴシック" w:hint="eastAsia"/>
        </w:rPr>
        <w:t>に、消費税及び地方消費税を加えた金額（当該金額に１円未満の端数があるときは、その端数を切り捨てた金額）</w:t>
      </w:r>
      <w:r w:rsidRPr="00B8026C">
        <w:rPr>
          <w:rFonts w:ascii="ＭＳ ゴシック" w:eastAsia="ＭＳ ゴシック" w:hAnsi="ＭＳ ゴシック" w:hint="eastAsia"/>
        </w:rPr>
        <w:t>を、収集を行った月の翌月に乙に請求するものとする。</w:t>
      </w:r>
    </w:p>
    <w:p w14:paraId="0889A30D" w14:textId="77777777" w:rsidR="00BF4A4B" w:rsidRPr="00B8026C" w:rsidRDefault="00BF4A4B">
      <w:pPr>
        <w:adjustRightInd/>
        <w:ind w:left="222" w:hanging="222"/>
        <w:rPr>
          <w:rFonts w:ascii="ＭＳ ゴシック" w:eastAsia="ＭＳ ゴシック" w:hAnsi="ＭＳ ゴシック" w:cs="Times New Roman"/>
          <w:spacing w:val="6"/>
        </w:rPr>
      </w:pPr>
      <w:r w:rsidRPr="00B8026C">
        <w:rPr>
          <w:rFonts w:ascii="ＭＳ ゴシック" w:eastAsia="ＭＳ ゴシック" w:hAnsi="ＭＳ ゴシック" w:hint="eastAsia"/>
        </w:rPr>
        <w:t>２　乙は、前項の請求に係る代金を、請求書に記載の期日までに甲の指定する金融機関の口座に振り込むものとする。</w:t>
      </w:r>
    </w:p>
    <w:p w14:paraId="2340CEF7" w14:textId="77777777" w:rsidR="00BF4A4B" w:rsidRPr="00B8026C" w:rsidRDefault="00BF4A4B">
      <w:pPr>
        <w:adjustRightInd/>
        <w:rPr>
          <w:rFonts w:ascii="ＭＳ ゴシック" w:eastAsia="ＭＳ ゴシック" w:hAnsi="ＭＳ ゴシック" w:cs="Times New Roman"/>
          <w:spacing w:val="6"/>
        </w:rPr>
      </w:pPr>
      <w:r w:rsidRPr="00B8026C">
        <w:rPr>
          <w:rFonts w:ascii="ＭＳ ゴシック" w:eastAsia="ＭＳ ゴシック" w:hAnsi="ＭＳ ゴシック" w:hint="eastAsia"/>
        </w:rPr>
        <w:t>３　前項の振り込みに要する手数料は、乙の負担とする。</w:t>
      </w:r>
    </w:p>
    <w:p w14:paraId="085097C6" w14:textId="77777777" w:rsidR="00BF4A4B" w:rsidRPr="00B8026C" w:rsidRDefault="00BF4A4B">
      <w:pPr>
        <w:adjustRightInd/>
        <w:rPr>
          <w:rFonts w:ascii="ＭＳ ゴシック" w:eastAsia="ＭＳ ゴシック" w:hAnsi="ＭＳ ゴシック" w:cs="Times New Roman"/>
          <w:spacing w:val="6"/>
        </w:rPr>
      </w:pPr>
    </w:p>
    <w:p w14:paraId="16DB49B2" w14:textId="77777777" w:rsidR="00BF4A4B" w:rsidRPr="00B8026C" w:rsidRDefault="00BF4A4B">
      <w:pPr>
        <w:adjustRightInd/>
        <w:rPr>
          <w:rFonts w:ascii="ＭＳ ゴシック" w:eastAsia="ＭＳ ゴシック" w:hAnsi="ＭＳ ゴシック" w:cs="Times New Roman"/>
          <w:spacing w:val="6"/>
        </w:rPr>
      </w:pPr>
      <w:r w:rsidRPr="00B8026C">
        <w:rPr>
          <w:rFonts w:ascii="ＭＳ ゴシック" w:eastAsia="ＭＳ ゴシック" w:hAnsi="ＭＳ ゴシック" w:hint="eastAsia"/>
        </w:rPr>
        <w:t>（売買単価</w:t>
      </w:r>
      <w:r w:rsidR="006B408C" w:rsidRPr="00B8026C">
        <w:rPr>
          <w:rFonts w:ascii="ＭＳ ゴシック" w:eastAsia="ＭＳ ゴシック" w:hAnsi="ＭＳ ゴシック" w:hint="eastAsia"/>
        </w:rPr>
        <w:t>の変更</w:t>
      </w:r>
      <w:r w:rsidRPr="00B8026C">
        <w:rPr>
          <w:rFonts w:ascii="ＭＳ ゴシック" w:eastAsia="ＭＳ ゴシック" w:hAnsi="ＭＳ ゴシック" w:hint="eastAsia"/>
        </w:rPr>
        <w:t>）</w:t>
      </w:r>
    </w:p>
    <w:p w14:paraId="75A6DF11" w14:textId="77777777" w:rsidR="00BF4A4B" w:rsidRPr="00B8026C" w:rsidRDefault="00BF4A4B">
      <w:pPr>
        <w:adjustRightInd/>
        <w:ind w:left="222" w:hanging="222"/>
        <w:rPr>
          <w:rFonts w:ascii="ＭＳ ゴシック" w:eastAsia="ＭＳ ゴシック" w:hAnsi="ＭＳ ゴシック"/>
        </w:rPr>
      </w:pPr>
      <w:r w:rsidRPr="00B8026C">
        <w:rPr>
          <w:rFonts w:ascii="ＭＳ ゴシック" w:eastAsia="ＭＳ ゴシック" w:hAnsi="ＭＳ ゴシック" w:hint="eastAsia"/>
        </w:rPr>
        <w:t>第６条　この契約に定める売買単価</w:t>
      </w:r>
      <w:r w:rsidR="00294E05" w:rsidRPr="00B8026C">
        <w:rPr>
          <w:rFonts w:ascii="ＭＳ ゴシック" w:eastAsia="ＭＳ ゴシック" w:hAnsi="ＭＳ ゴシック" w:hint="eastAsia"/>
        </w:rPr>
        <w:t>について、次による不利が生じた場合、</w:t>
      </w:r>
      <w:r w:rsidR="006B408C" w:rsidRPr="00B8026C">
        <w:rPr>
          <w:rFonts w:ascii="ＭＳ ゴシック" w:eastAsia="ＭＳ ゴシック" w:hAnsi="ＭＳ ゴシック" w:hint="eastAsia"/>
        </w:rPr>
        <w:t>甲及び乙のいずれかの申し出により双方で</w:t>
      </w:r>
      <w:r w:rsidRPr="00B8026C">
        <w:rPr>
          <w:rFonts w:ascii="ＭＳ ゴシック" w:eastAsia="ＭＳ ゴシック" w:hAnsi="ＭＳ ゴシック" w:hint="eastAsia"/>
        </w:rPr>
        <w:t>協議できるものとする。</w:t>
      </w:r>
    </w:p>
    <w:p w14:paraId="1DC8923A" w14:textId="77777777" w:rsidR="00294E05" w:rsidRPr="00B8026C" w:rsidRDefault="00BF4A4B" w:rsidP="00294E05">
      <w:pPr>
        <w:numPr>
          <w:ilvl w:val="0"/>
          <w:numId w:val="1"/>
        </w:numPr>
        <w:adjustRightInd/>
        <w:rPr>
          <w:rFonts w:ascii="ＭＳ ゴシック" w:eastAsia="ＭＳ ゴシック" w:hAnsi="ＭＳ ゴシック"/>
        </w:rPr>
      </w:pPr>
      <w:r w:rsidRPr="00B8026C">
        <w:rPr>
          <w:rFonts w:ascii="ＭＳ ゴシック" w:eastAsia="ＭＳ ゴシック" w:hAnsi="ＭＳ ゴシック" w:hint="eastAsia"/>
        </w:rPr>
        <w:t>経済</w:t>
      </w:r>
      <w:r w:rsidR="00FE07C0" w:rsidRPr="00B8026C">
        <w:rPr>
          <w:rFonts w:ascii="ＭＳ ゴシック" w:eastAsia="ＭＳ ゴシック" w:hAnsi="ＭＳ ゴシック" w:hint="eastAsia"/>
        </w:rPr>
        <w:t>界</w:t>
      </w:r>
      <w:r w:rsidRPr="00B8026C">
        <w:rPr>
          <w:rFonts w:ascii="ＭＳ ゴシック" w:eastAsia="ＭＳ ゴシック" w:hAnsi="ＭＳ ゴシック" w:hint="eastAsia"/>
        </w:rPr>
        <w:t>の</w:t>
      </w:r>
      <w:r w:rsidR="00FE07C0" w:rsidRPr="00B8026C">
        <w:rPr>
          <w:rFonts w:ascii="ＭＳ ゴシック" w:eastAsia="ＭＳ ゴシック" w:hAnsi="ＭＳ ゴシック" w:hint="eastAsia"/>
        </w:rPr>
        <w:t>急激な</w:t>
      </w:r>
      <w:r w:rsidRPr="00B8026C">
        <w:rPr>
          <w:rFonts w:ascii="ＭＳ ゴシック" w:eastAsia="ＭＳ ゴシック" w:hAnsi="ＭＳ ゴシック" w:hint="eastAsia"/>
        </w:rPr>
        <w:t>変化に伴い、流通市場に</w:t>
      </w:r>
      <w:r w:rsidR="006B408C" w:rsidRPr="00B8026C">
        <w:rPr>
          <w:rFonts w:ascii="ＭＳ ゴシック" w:eastAsia="ＭＳ ゴシック" w:hAnsi="ＭＳ ゴシック" w:hint="eastAsia"/>
        </w:rPr>
        <w:t>お</w:t>
      </w:r>
      <w:r w:rsidR="00FE07C0" w:rsidRPr="00B8026C">
        <w:rPr>
          <w:rFonts w:ascii="ＭＳ ゴシック" w:eastAsia="ＭＳ ゴシック" w:hAnsi="ＭＳ ゴシック" w:hint="eastAsia"/>
        </w:rPr>
        <w:t>いて</w:t>
      </w:r>
      <w:r w:rsidR="00B87E49" w:rsidRPr="00B8026C">
        <w:rPr>
          <w:rFonts w:ascii="ＭＳ ゴシック" w:eastAsia="ＭＳ ゴシック" w:hAnsi="ＭＳ ゴシック" w:hint="eastAsia"/>
        </w:rPr>
        <w:t>再生原料の</w:t>
      </w:r>
      <w:r w:rsidRPr="00B8026C">
        <w:rPr>
          <w:rFonts w:ascii="ＭＳ ゴシック" w:eastAsia="ＭＳ ゴシック" w:hAnsi="ＭＳ ゴシック" w:hint="eastAsia"/>
        </w:rPr>
        <w:t>取引価格に著しい変化</w:t>
      </w:r>
    </w:p>
    <w:p w14:paraId="329E8912" w14:textId="77777777" w:rsidR="00BF4A4B" w:rsidRPr="00B8026C" w:rsidRDefault="00BF4A4B" w:rsidP="00294E05">
      <w:pPr>
        <w:adjustRightInd/>
        <w:ind w:left="225" w:firstLineChars="250" w:firstLine="555"/>
        <w:rPr>
          <w:rFonts w:ascii="ＭＳ ゴシック" w:eastAsia="ＭＳ ゴシック" w:hAnsi="ＭＳ ゴシック" w:cs="Times New Roman"/>
          <w:spacing w:val="6"/>
        </w:rPr>
      </w:pPr>
      <w:r w:rsidRPr="00B8026C">
        <w:rPr>
          <w:rFonts w:ascii="ＭＳ ゴシック" w:eastAsia="ＭＳ ゴシック" w:hAnsi="ＭＳ ゴシック" w:hint="eastAsia"/>
        </w:rPr>
        <w:t>が生じた</w:t>
      </w:r>
      <w:r w:rsidR="00FE07C0" w:rsidRPr="00B8026C">
        <w:rPr>
          <w:rFonts w:ascii="ＭＳ ゴシック" w:eastAsia="ＭＳ ゴシック" w:hAnsi="ＭＳ ゴシック" w:hint="eastAsia"/>
        </w:rPr>
        <w:t>とき。</w:t>
      </w:r>
    </w:p>
    <w:p w14:paraId="06FD54C1" w14:textId="77777777" w:rsidR="007042A7" w:rsidRDefault="007042A7">
      <w:pPr>
        <w:adjustRightInd/>
        <w:ind w:left="664" w:hanging="664"/>
        <w:rPr>
          <w:rFonts w:ascii="ＭＳ ゴシック" w:eastAsia="ＭＳ ゴシック" w:hAnsi="ＭＳ ゴシック"/>
        </w:rPr>
      </w:pPr>
    </w:p>
    <w:p w14:paraId="3FA92217" w14:textId="77777777" w:rsidR="00BF4A4B" w:rsidRPr="00B8026C" w:rsidRDefault="00BF4A4B">
      <w:pPr>
        <w:adjustRightInd/>
        <w:ind w:left="664" w:hanging="664"/>
        <w:rPr>
          <w:rFonts w:ascii="ＭＳ ゴシック" w:eastAsia="ＭＳ ゴシック" w:hAnsi="ＭＳ ゴシック" w:cs="Times New Roman"/>
          <w:spacing w:val="6"/>
        </w:rPr>
      </w:pPr>
      <w:r w:rsidRPr="00B8026C">
        <w:rPr>
          <w:rFonts w:ascii="ＭＳ ゴシック" w:eastAsia="ＭＳ ゴシック" w:hAnsi="ＭＳ ゴシック" w:hint="eastAsia"/>
        </w:rPr>
        <w:lastRenderedPageBreak/>
        <w:t xml:space="preserve">　</w:t>
      </w:r>
      <w:r w:rsidR="00294E05" w:rsidRPr="00B8026C">
        <w:rPr>
          <w:rFonts w:ascii="ＭＳ ゴシック" w:eastAsia="ＭＳ ゴシック" w:hAnsi="ＭＳ ゴシック" w:hint="eastAsia"/>
        </w:rPr>
        <w:t>（２）</w:t>
      </w:r>
      <w:r w:rsidR="00FE07C0" w:rsidRPr="00B8026C">
        <w:rPr>
          <w:rFonts w:ascii="ＭＳ ゴシック" w:eastAsia="ＭＳ ゴシック" w:hAnsi="ＭＳ ゴシック" w:hint="eastAsia"/>
        </w:rPr>
        <w:t>引き渡しを受けた再生原料の数量が、</w:t>
      </w:r>
      <w:r w:rsidRPr="00B8026C">
        <w:rPr>
          <w:rFonts w:ascii="ＭＳ ゴシック" w:eastAsia="ＭＳ ゴシック" w:hAnsi="ＭＳ ゴシック" w:hint="eastAsia"/>
        </w:rPr>
        <w:t>仕様書に示した年間引渡予定数量と比べて３０％</w:t>
      </w:r>
      <w:r w:rsidR="00FE07C0" w:rsidRPr="00B8026C">
        <w:rPr>
          <w:rFonts w:ascii="ＭＳ ゴシック" w:eastAsia="ＭＳ ゴシック" w:hAnsi="ＭＳ ゴシック" w:hint="eastAsia"/>
        </w:rPr>
        <w:t>以上</w:t>
      </w:r>
      <w:r w:rsidRPr="00B8026C">
        <w:rPr>
          <w:rFonts w:ascii="ＭＳ ゴシック" w:eastAsia="ＭＳ ゴシック" w:hAnsi="ＭＳ ゴシック" w:hint="eastAsia"/>
        </w:rPr>
        <w:t>の増減のある状況が３ヶ月間続いた</w:t>
      </w:r>
      <w:r w:rsidR="00294E05" w:rsidRPr="00B8026C">
        <w:rPr>
          <w:rFonts w:ascii="ＭＳ ゴシック" w:eastAsia="ＭＳ ゴシック" w:hAnsi="ＭＳ ゴシック" w:hint="eastAsia"/>
        </w:rPr>
        <w:t>とき。</w:t>
      </w:r>
    </w:p>
    <w:p w14:paraId="568DAC1D" w14:textId="77777777" w:rsidR="00BF4A4B" w:rsidRPr="00B8026C" w:rsidRDefault="006B408C">
      <w:pPr>
        <w:adjustRightInd/>
        <w:ind w:left="442" w:hanging="442"/>
        <w:rPr>
          <w:rFonts w:ascii="ＭＳ ゴシック" w:eastAsia="ＭＳ ゴシック" w:hAnsi="ＭＳ ゴシック" w:cs="Times New Roman"/>
          <w:spacing w:val="6"/>
        </w:rPr>
      </w:pPr>
      <w:r w:rsidRPr="00B8026C">
        <w:rPr>
          <w:rFonts w:ascii="ＭＳ ゴシック" w:eastAsia="ＭＳ ゴシック" w:hAnsi="ＭＳ ゴシック" w:hint="eastAsia"/>
        </w:rPr>
        <w:t>２．（１）及び（２）</w:t>
      </w:r>
      <w:r w:rsidR="00BF4A4B" w:rsidRPr="00B8026C">
        <w:rPr>
          <w:rFonts w:ascii="ＭＳ ゴシック" w:eastAsia="ＭＳ ゴシック" w:hAnsi="ＭＳ ゴシック" w:hint="eastAsia"/>
        </w:rPr>
        <w:t>の申し出は書面により行うものとし、不利である状況を客観的に把握することができる説明資料を添付するものとする。</w:t>
      </w:r>
    </w:p>
    <w:p w14:paraId="1410B39F" w14:textId="77777777" w:rsidR="00BF4A4B" w:rsidRPr="00B8026C" w:rsidRDefault="00BF4A4B" w:rsidP="006B408C">
      <w:pPr>
        <w:adjustRightInd/>
        <w:ind w:left="442" w:hanging="442"/>
        <w:rPr>
          <w:rFonts w:ascii="ＭＳ ゴシック" w:eastAsia="ＭＳ ゴシック" w:hAnsi="ＭＳ ゴシック" w:cs="Times New Roman"/>
          <w:spacing w:val="6"/>
        </w:rPr>
      </w:pPr>
      <w:r w:rsidRPr="00B8026C">
        <w:rPr>
          <w:rFonts w:ascii="ＭＳ ゴシック" w:eastAsia="ＭＳ ゴシック" w:hAnsi="ＭＳ ゴシック" w:hint="eastAsia"/>
        </w:rPr>
        <w:t xml:space="preserve">　</w:t>
      </w:r>
    </w:p>
    <w:p w14:paraId="5FC7A17E" w14:textId="77777777" w:rsidR="00BF4A4B" w:rsidRPr="00B8026C" w:rsidRDefault="00BF4A4B">
      <w:pPr>
        <w:adjustRightInd/>
        <w:rPr>
          <w:rFonts w:ascii="ＭＳ ゴシック" w:eastAsia="ＭＳ ゴシック" w:hAnsi="ＭＳ ゴシック" w:cs="Times New Roman"/>
          <w:spacing w:val="6"/>
        </w:rPr>
      </w:pPr>
      <w:r w:rsidRPr="00B8026C">
        <w:rPr>
          <w:rFonts w:ascii="ＭＳ ゴシック" w:eastAsia="ＭＳ ゴシック" w:hAnsi="ＭＳ ゴシック" w:hint="eastAsia"/>
        </w:rPr>
        <w:t>（</w:t>
      </w:r>
      <w:r w:rsidR="00522BD3" w:rsidRPr="00B8026C">
        <w:rPr>
          <w:rFonts w:ascii="ＭＳ ゴシック" w:eastAsia="ＭＳ ゴシック" w:hAnsi="ＭＳ ゴシック" w:hint="eastAsia"/>
        </w:rPr>
        <w:t>再</w:t>
      </w:r>
      <w:r w:rsidRPr="00B8026C">
        <w:rPr>
          <w:rFonts w:ascii="ＭＳ ゴシック" w:eastAsia="ＭＳ ゴシック" w:hAnsi="ＭＳ ゴシック" w:hint="eastAsia"/>
        </w:rPr>
        <w:t>委託の禁止）</w:t>
      </w:r>
    </w:p>
    <w:p w14:paraId="088B4A99" w14:textId="77777777" w:rsidR="00BF4A4B" w:rsidRPr="00B8026C" w:rsidRDefault="00BF4A4B">
      <w:pPr>
        <w:adjustRightInd/>
        <w:ind w:left="222" w:hanging="222"/>
        <w:rPr>
          <w:rFonts w:ascii="ＭＳ ゴシック" w:eastAsia="ＭＳ ゴシック" w:hAnsi="ＭＳ ゴシック" w:cs="Times New Roman"/>
          <w:spacing w:val="6"/>
        </w:rPr>
      </w:pPr>
      <w:r w:rsidRPr="00B8026C">
        <w:rPr>
          <w:rFonts w:ascii="ＭＳ ゴシック" w:eastAsia="ＭＳ ゴシック" w:hAnsi="ＭＳ ゴシック" w:hint="eastAsia"/>
        </w:rPr>
        <w:t>第７条　乙は、この契約に定める業務を第三者に委託してはならない。ただし、乙が飼料製造業者であって収集運搬業務を委託する場合はこの限りではない。</w:t>
      </w:r>
    </w:p>
    <w:p w14:paraId="62B991AB" w14:textId="77777777" w:rsidR="00BF4A4B" w:rsidRPr="00B8026C" w:rsidRDefault="00BF4A4B">
      <w:pPr>
        <w:adjustRightInd/>
        <w:rPr>
          <w:rFonts w:ascii="ＭＳ ゴシック" w:eastAsia="ＭＳ ゴシック" w:hAnsi="ＭＳ ゴシック" w:cs="Times New Roman"/>
          <w:spacing w:val="6"/>
        </w:rPr>
      </w:pPr>
    </w:p>
    <w:p w14:paraId="04162EE8" w14:textId="77777777" w:rsidR="00BF4A4B" w:rsidRPr="00B8026C" w:rsidRDefault="00BF4A4B">
      <w:pPr>
        <w:adjustRightInd/>
        <w:rPr>
          <w:rFonts w:ascii="ＭＳ ゴシック" w:eastAsia="ＭＳ ゴシック" w:hAnsi="ＭＳ ゴシック" w:cs="Times New Roman"/>
          <w:spacing w:val="6"/>
        </w:rPr>
      </w:pPr>
      <w:r w:rsidRPr="00B8026C">
        <w:rPr>
          <w:rFonts w:ascii="ＭＳ ゴシック" w:eastAsia="ＭＳ ゴシック" w:hAnsi="ＭＳ ゴシック" w:hint="eastAsia"/>
        </w:rPr>
        <w:t>（機密の保持）</w:t>
      </w:r>
    </w:p>
    <w:p w14:paraId="62122F54" w14:textId="77777777" w:rsidR="00BF4A4B" w:rsidRPr="00B8026C" w:rsidRDefault="00BF4A4B">
      <w:pPr>
        <w:adjustRightInd/>
        <w:ind w:left="222" w:hanging="222"/>
        <w:rPr>
          <w:rFonts w:ascii="ＭＳ ゴシック" w:eastAsia="ＭＳ ゴシック" w:hAnsi="ＭＳ ゴシック" w:cs="Times New Roman"/>
          <w:spacing w:val="6"/>
        </w:rPr>
      </w:pPr>
      <w:r w:rsidRPr="00B8026C">
        <w:rPr>
          <w:rFonts w:ascii="ＭＳ ゴシック" w:eastAsia="ＭＳ ゴシック" w:hAnsi="ＭＳ ゴシック" w:hint="eastAsia"/>
        </w:rPr>
        <w:t>第８条　甲及び乙は、文書により承諾を得ることなく、この契約の履行に関連して知り得た機密を第三者に</w:t>
      </w:r>
      <w:r w:rsidR="00522BD3" w:rsidRPr="00B8026C">
        <w:rPr>
          <w:rFonts w:ascii="ＭＳ ゴシック" w:eastAsia="ＭＳ ゴシック" w:hAnsi="ＭＳ ゴシック" w:hint="eastAsia"/>
        </w:rPr>
        <w:t>漏</w:t>
      </w:r>
      <w:r w:rsidRPr="00B8026C">
        <w:rPr>
          <w:rFonts w:ascii="ＭＳ ゴシック" w:eastAsia="ＭＳ ゴシック" w:hAnsi="ＭＳ ゴシック" w:hint="eastAsia"/>
        </w:rPr>
        <w:t>らしてはならない。</w:t>
      </w:r>
    </w:p>
    <w:p w14:paraId="6EAE9A6E" w14:textId="77777777" w:rsidR="00BF4A4B" w:rsidRPr="00B8026C" w:rsidRDefault="00BF4A4B">
      <w:pPr>
        <w:adjustRightInd/>
        <w:rPr>
          <w:rFonts w:ascii="ＭＳ ゴシック" w:eastAsia="ＭＳ ゴシック" w:hAnsi="ＭＳ ゴシック" w:cs="Times New Roman"/>
          <w:spacing w:val="6"/>
        </w:rPr>
      </w:pPr>
    </w:p>
    <w:p w14:paraId="3B6763E6" w14:textId="77777777" w:rsidR="00BF4A4B" w:rsidRPr="00B8026C" w:rsidRDefault="00BF4A4B">
      <w:pPr>
        <w:adjustRightInd/>
        <w:rPr>
          <w:rFonts w:ascii="ＭＳ ゴシック" w:eastAsia="ＭＳ ゴシック" w:hAnsi="ＭＳ ゴシック" w:cs="Times New Roman"/>
          <w:spacing w:val="6"/>
        </w:rPr>
      </w:pPr>
      <w:r w:rsidRPr="00B8026C">
        <w:rPr>
          <w:rFonts w:ascii="ＭＳ ゴシック" w:eastAsia="ＭＳ ゴシック" w:hAnsi="ＭＳ ゴシック" w:hint="eastAsia"/>
        </w:rPr>
        <w:t>（契約の解除）</w:t>
      </w:r>
    </w:p>
    <w:p w14:paraId="087044CD" w14:textId="77777777" w:rsidR="00BF4A4B" w:rsidRPr="00B8026C" w:rsidRDefault="00BF4A4B">
      <w:pPr>
        <w:adjustRightInd/>
        <w:ind w:left="222" w:hanging="222"/>
        <w:rPr>
          <w:rFonts w:ascii="ＭＳ ゴシック" w:eastAsia="ＭＳ ゴシック" w:hAnsi="ＭＳ ゴシック" w:cs="Times New Roman"/>
          <w:spacing w:val="6"/>
        </w:rPr>
      </w:pPr>
      <w:r w:rsidRPr="00B8026C">
        <w:rPr>
          <w:rFonts w:ascii="ＭＳ ゴシック" w:eastAsia="ＭＳ ゴシック" w:hAnsi="ＭＳ ゴシック" w:hint="eastAsia"/>
        </w:rPr>
        <w:t>第９条　甲又は乙は、この契約を解除しようとするときは、解除日の１ヶ月前までに相手方に書面で通告しなければならない。</w:t>
      </w:r>
    </w:p>
    <w:p w14:paraId="560C2292" w14:textId="77777777" w:rsidR="00BF4A4B" w:rsidRPr="00B8026C" w:rsidRDefault="00BF4A4B">
      <w:pPr>
        <w:adjustRightInd/>
        <w:ind w:left="222" w:hanging="222"/>
        <w:rPr>
          <w:rFonts w:ascii="ＭＳ ゴシック" w:eastAsia="ＭＳ ゴシック" w:hAnsi="ＭＳ ゴシック" w:cs="Times New Roman"/>
          <w:spacing w:val="6"/>
        </w:rPr>
      </w:pPr>
      <w:r w:rsidRPr="00B8026C">
        <w:rPr>
          <w:rFonts w:ascii="ＭＳ ゴシック" w:eastAsia="ＭＳ ゴシック" w:hAnsi="ＭＳ ゴシック" w:hint="eastAsia"/>
        </w:rPr>
        <w:t>２　甲は乙が次の条項に該当するときは、前項の規程に限らず、直ちに本契約を解除することができるものとする。</w:t>
      </w:r>
    </w:p>
    <w:p w14:paraId="2A971A6D" w14:textId="77777777" w:rsidR="00BF4A4B" w:rsidRPr="00B8026C" w:rsidRDefault="00BF4A4B">
      <w:pPr>
        <w:adjustRightInd/>
        <w:ind w:left="222" w:hanging="222"/>
        <w:rPr>
          <w:rFonts w:ascii="ＭＳ ゴシック" w:eastAsia="ＭＳ ゴシック" w:hAnsi="ＭＳ ゴシック" w:cs="Times New Roman"/>
          <w:spacing w:val="6"/>
        </w:rPr>
      </w:pPr>
      <w:r w:rsidRPr="00B8026C">
        <w:rPr>
          <w:rFonts w:ascii="ＭＳ ゴシック" w:eastAsia="ＭＳ ゴシック" w:hAnsi="ＭＳ ゴシック" w:hint="eastAsia"/>
        </w:rPr>
        <w:t xml:space="preserve">　（１）甲が契約の締結時に提出を求めた書類を提出しないとき。</w:t>
      </w:r>
    </w:p>
    <w:p w14:paraId="01DD83D8" w14:textId="77777777" w:rsidR="00BF4A4B" w:rsidRPr="00B8026C" w:rsidRDefault="00BF4A4B">
      <w:pPr>
        <w:adjustRightInd/>
        <w:rPr>
          <w:rFonts w:ascii="ＭＳ ゴシック" w:eastAsia="ＭＳ ゴシック" w:hAnsi="ＭＳ ゴシック" w:cs="Times New Roman"/>
          <w:spacing w:val="6"/>
        </w:rPr>
      </w:pPr>
      <w:r w:rsidRPr="00B8026C">
        <w:rPr>
          <w:rFonts w:ascii="ＭＳ ゴシック" w:eastAsia="ＭＳ ゴシック" w:hAnsi="ＭＳ ゴシック" w:hint="eastAsia"/>
        </w:rPr>
        <w:t xml:space="preserve">　（２）この契約に定める条項に違反したとき。</w:t>
      </w:r>
    </w:p>
    <w:p w14:paraId="2A17AA72" w14:textId="77777777" w:rsidR="00BF4A4B" w:rsidRPr="00B8026C" w:rsidRDefault="00BF4A4B">
      <w:pPr>
        <w:adjustRightInd/>
        <w:rPr>
          <w:rFonts w:ascii="ＭＳ ゴシック" w:eastAsia="ＭＳ ゴシック" w:hAnsi="ＭＳ ゴシック" w:cs="Times New Roman"/>
          <w:spacing w:val="6"/>
        </w:rPr>
      </w:pPr>
      <w:r w:rsidRPr="00B8026C">
        <w:rPr>
          <w:rFonts w:ascii="ＭＳ ゴシック" w:eastAsia="ＭＳ ゴシック" w:hAnsi="ＭＳ ゴシック" w:hint="eastAsia"/>
        </w:rPr>
        <w:t xml:space="preserve">　（３）再生原料の買い受けができなくなったとき。</w:t>
      </w:r>
    </w:p>
    <w:p w14:paraId="68F29B00" w14:textId="77777777" w:rsidR="00BF4A4B" w:rsidRPr="00B8026C" w:rsidRDefault="00BF4A4B">
      <w:pPr>
        <w:adjustRightInd/>
        <w:rPr>
          <w:rFonts w:ascii="ＭＳ ゴシック" w:eastAsia="ＭＳ ゴシック" w:hAnsi="ＭＳ ゴシック" w:cs="Times New Roman"/>
          <w:spacing w:val="6"/>
        </w:rPr>
      </w:pPr>
      <w:r w:rsidRPr="00B8026C">
        <w:rPr>
          <w:rFonts w:ascii="ＭＳ ゴシック" w:eastAsia="ＭＳ ゴシック" w:hAnsi="ＭＳ ゴシック" w:hint="eastAsia"/>
        </w:rPr>
        <w:t xml:space="preserve">　（４）次の事項に該当したとき。</w:t>
      </w:r>
    </w:p>
    <w:p w14:paraId="3E3139B3" w14:textId="77777777" w:rsidR="00BF4A4B" w:rsidRPr="00B8026C" w:rsidRDefault="00BF4A4B">
      <w:pPr>
        <w:adjustRightInd/>
        <w:ind w:left="884" w:hanging="884"/>
        <w:rPr>
          <w:rFonts w:ascii="ＭＳ ゴシック" w:eastAsia="ＭＳ ゴシック" w:hAnsi="ＭＳ ゴシック" w:cs="Times New Roman"/>
          <w:spacing w:val="6"/>
        </w:rPr>
      </w:pPr>
      <w:r w:rsidRPr="00B8026C">
        <w:rPr>
          <w:rFonts w:ascii="ＭＳ ゴシック" w:eastAsia="ＭＳ ゴシック" w:hAnsi="ＭＳ ゴシック" w:hint="eastAsia"/>
        </w:rPr>
        <w:t xml:space="preserve">　　　①　役員等（法人にあっては非常勤を含む役員及び支店又は営業所の代表者、その他の団体にあっては法人の役員と同等の責任を有する者、個人にあってはその者及び支配人並びに支店又は営業所を代表する者をいう。以下同じ。）が暴力団員（暴力団員による不当な行為の防止等に関する法律（平成３年法律第７７号。以下「暴対法」という。）第２条第６号に規定する暴力団員をいう。以下同じ。）であると認められるとき。</w:t>
      </w:r>
    </w:p>
    <w:p w14:paraId="017F54AF" w14:textId="77777777" w:rsidR="00BF4A4B" w:rsidRPr="00B8026C" w:rsidRDefault="00BF4A4B">
      <w:pPr>
        <w:adjustRightInd/>
        <w:ind w:left="884" w:hanging="884"/>
        <w:rPr>
          <w:rFonts w:ascii="ＭＳ ゴシック" w:eastAsia="ＭＳ ゴシック" w:hAnsi="ＭＳ ゴシック" w:cs="Times New Roman"/>
          <w:spacing w:val="6"/>
        </w:rPr>
      </w:pPr>
      <w:r w:rsidRPr="00B8026C">
        <w:rPr>
          <w:rFonts w:ascii="ＭＳ ゴシック" w:eastAsia="ＭＳ ゴシック" w:hAnsi="ＭＳ ゴシック"/>
        </w:rPr>
        <w:t xml:space="preserve">      </w:t>
      </w:r>
      <w:r w:rsidRPr="00B8026C">
        <w:rPr>
          <w:rFonts w:ascii="ＭＳ ゴシック" w:eastAsia="ＭＳ ゴシック" w:hAnsi="ＭＳ ゴシック" w:hint="eastAsia"/>
        </w:rPr>
        <w:t>②　暴力団（暴対法第２条第２号に規定する暴力団をいう。以下同じ。）又は暴力団員が経営に実質的に関与していると認められるとき。</w:t>
      </w:r>
    </w:p>
    <w:p w14:paraId="0CE06A16" w14:textId="77777777" w:rsidR="00BF4A4B" w:rsidRPr="00B8026C" w:rsidRDefault="00BF4A4B">
      <w:pPr>
        <w:adjustRightInd/>
        <w:ind w:left="884" w:hanging="884"/>
        <w:rPr>
          <w:rFonts w:ascii="ＭＳ ゴシック" w:eastAsia="ＭＳ ゴシック" w:hAnsi="ＭＳ ゴシック" w:cs="Times New Roman"/>
          <w:spacing w:val="6"/>
        </w:rPr>
      </w:pPr>
      <w:r w:rsidRPr="00B8026C">
        <w:rPr>
          <w:rFonts w:ascii="ＭＳ ゴシック" w:eastAsia="ＭＳ ゴシック" w:hAnsi="ＭＳ ゴシック"/>
        </w:rPr>
        <w:t xml:space="preserve">      </w:t>
      </w:r>
      <w:r w:rsidRPr="00B8026C">
        <w:rPr>
          <w:rFonts w:ascii="ＭＳ ゴシック" w:eastAsia="ＭＳ ゴシック" w:hAnsi="ＭＳ ゴシック" w:hint="eastAsia"/>
        </w:rPr>
        <w:t>③　役員等が、自社、自己若しくは第三者の不正な利益を図る目的又は第三者に損害を加える目的をもって、暴力団又は暴力団員を利用していると認められるとき。</w:t>
      </w:r>
    </w:p>
    <w:p w14:paraId="18527D6D" w14:textId="77777777" w:rsidR="00BF4A4B" w:rsidRPr="00B8026C" w:rsidRDefault="00BF4A4B">
      <w:pPr>
        <w:adjustRightInd/>
        <w:ind w:left="884" w:hanging="884"/>
        <w:rPr>
          <w:rFonts w:ascii="ＭＳ ゴシック" w:eastAsia="ＭＳ ゴシック" w:hAnsi="ＭＳ ゴシック" w:cs="Times New Roman"/>
          <w:spacing w:val="6"/>
        </w:rPr>
      </w:pPr>
      <w:r w:rsidRPr="00B8026C">
        <w:rPr>
          <w:rFonts w:ascii="ＭＳ ゴシック" w:eastAsia="ＭＳ ゴシック" w:hAnsi="ＭＳ ゴシック"/>
        </w:rPr>
        <w:t xml:space="preserve">      </w:t>
      </w:r>
      <w:r w:rsidRPr="00B8026C">
        <w:rPr>
          <w:rFonts w:ascii="ＭＳ ゴシック" w:eastAsia="ＭＳ ゴシック" w:hAnsi="ＭＳ ゴシック" w:hint="eastAsia"/>
        </w:rPr>
        <w:t>④　役員等が、暴力団又は暴力団員に対して資金等を提供し、又は便宜を供与する等直接的若しくは積極的に暴力団の維持、運営に協力し、又は関与していると認められるとき。</w:t>
      </w:r>
    </w:p>
    <w:p w14:paraId="2FA27CC1" w14:textId="77777777" w:rsidR="00BF4A4B" w:rsidRPr="00B8026C" w:rsidRDefault="00BF4A4B">
      <w:pPr>
        <w:adjustRightInd/>
        <w:ind w:left="884" w:hanging="884"/>
        <w:rPr>
          <w:rFonts w:ascii="ＭＳ ゴシック" w:eastAsia="ＭＳ ゴシック" w:hAnsi="ＭＳ ゴシック" w:cs="Times New Roman"/>
          <w:spacing w:val="6"/>
        </w:rPr>
      </w:pPr>
      <w:r w:rsidRPr="00B8026C">
        <w:rPr>
          <w:rFonts w:ascii="ＭＳ ゴシック" w:eastAsia="ＭＳ ゴシック" w:hAnsi="ＭＳ ゴシック"/>
        </w:rPr>
        <w:t xml:space="preserve">      </w:t>
      </w:r>
      <w:r w:rsidRPr="00B8026C">
        <w:rPr>
          <w:rFonts w:ascii="ＭＳ ゴシック" w:eastAsia="ＭＳ ゴシック" w:hAnsi="ＭＳ ゴシック" w:hint="eastAsia"/>
        </w:rPr>
        <w:t>⑤　役員等が、暴力団又は暴力団員と社会的に非難されるべき関係を有していると認められるとき。</w:t>
      </w:r>
    </w:p>
    <w:p w14:paraId="0798B226" w14:textId="77777777" w:rsidR="00BF4A4B" w:rsidRPr="00B8026C" w:rsidRDefault="00BF4A4B">
      <w:pPr>
        <w:adjustRightInd/>
        <w:ind w:left="884" w:hanging="884"/>
        <w:rPr>
          <w:rFonts w:ascii="ＭＳ ゴシック" w:eastAsia="ＭＳ ゴシック" w:hAnsi="ＭＳ ゴシック" w:cs="Times New Roman"/>
          <w:spacing w:val="6"/>
        </w:rPr>
      </w:pPr>
      <w:r w:rsidRPr="00B8026C">
        <w:rPr>
          <w:rFonts w:ascii="ＭＳ ゴシック" w:eastAsia="ＭＳ ゴシック" w:hAnsi="ＭＳ ゴシック" w:hint="eastAsia"/>
        </w:rPr>
        <w:t xml:space="preserve">　　　⑥　この契約に係る下請契約又は資材、原材料の購入契約等の契約（以下「下請契約等」という。）に当たって、その相手方が第１号から第５号のいずれかに該当することを知りながら、当該者と契約を締結したと認められるとき。</w:t>
      </w:r>
    </w:p>
    <w:p w14:paraId="07F71637" w14:textId="77777777" w:rsidR="00BF4A4B" w:rsidRPr="00B8026C" w:rsidRDefault="00BF4A4B">
      <w:pPr>
        <w:adjustRightInd/>
        <w:ind w:left="884" w:hanging="884"/>
        <w:rPr>
          <w:rFonts w:ascii="ＭＳ ゴシック" w:eastAsia="ＭＳ ゴシック" w:hAnsi="ＭＳ ゴシック" w:cs="Times New Roman"/>
          <w:spacing w:val="6"/>
        </w:rPr>
      </w:pPr>
      <w:r w:rsidRPr="00B8026C">
        <w:rPr>
          <w:rFonts w:ascii="ＭＳ ゴシック" w:eastAsia="ＭＳ ゴシック" w:hAnsi="ＭＳ ゴシック"/>
        </w:rPr>
        <w:t xml:space="preserve">      </w:t>
      </w:r>
      <w:r w:rsidRPr="00B8026C">
        <w:rPr>
          <w:rFonts w:ascii="ＭＳ ゴシック" w:eastAsia="ＭＳ ゴシック" w:hAnsi="ＭＳ ゴシック" w:hint="eastAsia"/>
        </w:rPr>
        <w:t>⑦　この契約に係る下請契約等に当たって、第１号から第５号のいずれかに該当する者をその相手方としていた場合において、発注者が受注者に対して当該契約の解除を求め受注者がこれに従わなかったとき。</w:t>
      </w:r>
    </w:p>
    <w:p w14:paraId="2D1BF2DE" w14:textId="77777777" w:rsidR="004050D7" w:rsidRPr="00B8026C" w:rsidRDefault="00BF4A4B" w:rsidP="004050D7">
      <w:pPr>
        <w:adjustRightInd/>
        <w:ind w:left="884" w:hanging="884"/>
        <w:rPr>
          <w:rFonts w:ascii="ＭＳ ゴシック" w:eastAsia="ＭＳ ゴシック" w:hAnsi="ＭＳ ゴシック"/>
        </w:rPr>
      </w:pPr>
      <w:r w:rsidRPr="00B8026C">
        <w:rPr>
          <w:rFonts w:ascii="ＭＳ ゴシック" w:eastAsia="ＭＳ ゴシック" w:hAnsi="ＭＳ ゴシック" w:hint="eastAsia"/>
        </w:rPr>
        <w:t xml:space="preserve">　　　⑧　この契約の履行に当たって、暴力団又は暴力団員から不当介入を受けたにもかかわらず、遅滞なくその旨を発注者に報告せず、又は警察に届け出なかったとき。</w:t>
      </w:r>
    </w:p>
    <w:p w14:paraId="1C4D435A" w14:textId="77777777" w:rsidR="005C7905" w:rsidRDefault="00BF4A4B" w:rsidP="005C7905">
      <w:pPr>
        <w:adjustRightInd/>
        <w:ind w:leftChars="100" w:left="222"/>
        <w:rPr>
          <w:rFonts w:ascii="ＭＳ ゴシック" w:eastAsia="ＭＳ ゴシック" w:hAnsi="ＭＳ ゴシック"/>
        </w:rPr>
      </w:pPr>
      <w:r w:rsidRPr="00B8026C">
        <w:rPr>
          <w:rFonts w:ascii="ＭＳ ゴシック" w:eastAsia="ＭＳ ゴシック" w:hAnsi="ＭＳ ゴシック" w:hint="eastAsia"/>
        </w:rPr>
        <w:lastRenderedPageBreak/>
        <w:t>３　乙は、前項により契約が解除された場合、売買単価に仕様書に示した年間の引渡し</w:t>
      </w:r>
      <w:r w:rsidR="005C7905">
        <w:rPr>
          <w:rFonts w:ascii="ＭＳ ゴシック" w:eastAsia="ＭＳ ゴシック" w:hAnsi="ＭＳ ゴシック" w:hint="eastAsia"/>
        </w:rPr>
        <w:t>予</w:t>
      </w:r>
    </w:p>
    <w:p w14:paraId="6B5BC2C3" w14:textId="1D9FF380" w:rsidR="00BF4A4B" w:rsidRPr="00B8026C" w:rsidRDefault="00BF4A4B" w:rsidP="005C7905">
      <w:pPr>
        <w:adjustRightInd/>
        <w:ind w:leftChars="200" w:left="444"/>
        <w:rPr>
          <w:rFonts w:ascii="ＭＳ ゴシック" w:eastAsia="ＭＳ ゴシック" w:hAnsi="ＭＳ ゴシック" w:cs="Times New Roman"/>
          <w:spacing w:val="6"/>
        </w:rPr>
      </w:pPr>
      <w:r w:rsidRPr="00B8026C">
        <w:rPr>
          <w:rFonts w:ascii="ＭＳ ゴシック" w:eastAsia="ＭＳ ゴシック" w:hAnsi="ＭＳ ゴシック" w:hint="eastAsia"/>
        </w:rPr>
        <w:t>定数量を乗じて得た額の</w:t>
      </w:r>
      <w:r w:rsidR="004050D7" w:rsidRPr="00B8026C">
        <w:rPr>
          <w:rFonts w:ascii="ＭＳ ゴシック" w:eastAsia="ＭＳ ゴシック" w:hAnsi="ＭＳ ゴシック" w:hint="eastAsia"/>
        </w:rPr>
        <w:t>１００</w:t>
      </w:r>
      <w:r w:rsidRPr="00B8026C">
        <w:rPr>
          <w:rFonts w:ascii="ＭＳ ゴシック" w:eastAsia="ＭＳ ゴシック" w:hAnsi="ＭＳ ゴシック" w:hint="eastAsia"/>
        </w:rPr>
        <w:t>分の</w:t>
      </w:r>
      <w:r w:rsidR="004050D7" w:rsidRPr="00B8026C">
        <w:rPr>
          <w:rFonts w:ascii="ＭＳ ゴシック" w:eastAsia="ＭＳ ゴシック" w:hAnsi="ＭＳ ゴシック" w:hint="eastAsia"/>
        </w:rPr>
        <w:t>１０</w:t>
      </w:r>
      <w:r w:rsidRPr="00B8026C">
        <w:rPr>
          <w:rFonts w:ascii="ＭＳ ゴシック" w:eastAsia="ＭＳ ゴシック" w:hAnsi="ＭＳ ゴシック" w:hint="eastAsia"/>
        </w:rPr>
        <w:t>に相当する額を違約金として甲の指定する期間内に支払うものとする。</w:t>
      </w:r>
      <w:r w:rsidR="006B408C" w:rsidRPr="00B8026C">
        <w:rPr>
          <w:rFonts w:ascii="ＭＳ ゴシック" w:eastAsia="ＭＳ ゴシック" w:hAnsi="ＭＳ ゴシック" w:hint="eastAsia"/>
        </w:rPr>
        <w:t>但し</w:t>
      </w:r>
      <w:r w:rsidRPr="00B8026C">
        <w:rPr>
          <w:rFonts w:ascii="ＭＳ ゴシック" w:eastAsia="ＭＳ ゴシック" w:hAnsi="ＭＳ ゴシック" w:hint="eastAsia"/>
        </w:rPr>
        <w:t>、天変地異、同盟罷業、その他不可抗力の理由により再生原料の買い受けができなくなり契約が解除された場合は、違約金を支払う必要はないものとする。</w:t>
      </w:r>
    </w:p>
    <w:p w14:paraId="3A4B921D" w14:textId="77777777" w:rsidR="00BF4A4B" w:rsidRPr="00B8026C" w:rsidRDefault="00BF4A4B">
      <w:pPr>
        <w:adjustRightInd/>
        <w:ind w:left="222" w:hanging="222"/>
        <w:rPr>
          <w:rFonts w:ascii="ＭＳ ゴシック" w:eastAsia="ＭＳ ゴシック" w:hAnsi="ＭＳ ゴシック" w:cs="Times New Roman"/>
          <w:spacing w:val="6"/>
        </w:rPr>
      </w:pPr>
    </w:p>
    <w:p w14:paraId="0031278C" w14:textId="77777777" w:rsidR="00BF4A4B" w:rsidRPr="00B8026C" w:rsidRDefault="00BF4A4B">
      <w:pPr>
        <w:adjustRightInd/>
        <w:rPr>
          <w:rFonts w:ascii="ＭＳ ゴシック" w:eastAsia="ＭＳ ゴシック" w:hAnsi="ＭＳ ゴシック" w:cs="Times New Roman"/>
          <w:spacing w:val="6"/>
        </w:rPr>
      </w:pPr>
      <w:r w:rsidRPr="00B8026C">
        <w:rPr>
          <w:rFonts w:ascii="ＭＳ ゴシック" w:eastAsia="ＭＳ ゴシック" w:hAnsi="ＭＳ ゴシック" w:hint="eastAsia"/>
        </w:rPr>
        <w:t>（仕様書の遵守）</w:t>
      </w:r>
    </w:p>
    <w:p w14:paraId="78C6E47F" w14:textId="77777777" w:rsidR="00BF4A4B" w:rsidRPr="00B8026C" w:rsidRDefault="00BF4A4B">
      <w:pPr>
        <w:adjustRightInd/>
        <w:ind w:left="222" w:hanging="222"/>
        <w:rPr>
          <w:rFonts w:ascii="ＭＳ ゴシック" w:eastAsia="ＭＳ ゴシック" w:hAnsi="ＭＳ ゴシック" w:cs="Times New Roman"/>
          <w:spacing w:val="6"/>
        </w:rPr>
      </w:pPr>
      <w:r w:rsidRPr="00B8026C">
        <w:rPr>
          <w:rFonts w:ascii="ＭＳ ゴシック" w:eastAsia="ＭＳ ゴシック" w:hAnsi="ＭＳ ゴシック" w:hint="eastAsia"/>
        </w:rPr>
        <w:t>第１０条　この契約を履行するにあたっては、この契約の条項のほか仕様書に定める事項を遵守するものとする。</w:t>
      </w:r>
    </w:p>
    <w:p w14:paraId="0138D6A6" w14:textId="77777777" w:rsidR="00BF4A4B" w:rsidRPr="00B8026C" w:rsidRDefault="00BF4A4B">
      <w:pPr>
        <w:adjustRightInd/>
        <w:rPr>
          <w:rFonts w:ascii="ＭＳ ゴシック" w:eastAsia="ＭＳ ゴシック" w:hAnsi="ＭＳ ゴシック" w:cs="Times New Roman"/>
          <w:spacing w:val="6"/>
        </w:rPr>
      </w:pPr>
    </w:p>
    <w:p w14:paraId="7C8F5F90" w14:textId="77777777" w:rsidR="00BF4A4B" w:rsidRPr="00B8026C" w:rsidRDefault="00BF4A4B">
      <w:pPr>
        <w:adjustRightInd/>
        <w:rPr>
          <w:rFonts w:ascii="ＭＳ ゴシック" w:eastAsia="ＭＳ ゴシック" w:hAnsi="ＭＳ ゴシック" w:cs="Times New Roman"/>
          <w:spacing w:val="6"/>
        </w:rPr>
      </w:pPr>
      <w:r w:rsidRPr="00B8026C">
        <w:rPr>
          <w:rFonts w:ascii="ＭＳ ゴシック" w:eastAsia="ＭＳ ゴシック" w:hAnsi="ＭＳ ゴシック" w:hint="eastAsia"/>
        </w:rPr>
        <w:t>（疑義等の決定）</w:t>
      </w:r>
    </w:p>
    <w:p w14:paraId="23521F89" w14:textId="77777777" w:rsidR="00BF4A4B" w:rsidRPr="00B8026C" w:rsidRDefault="00BF4A4B">
      <w:pPr>
        <w:adjustRightInd/>
        <w:ind w:left="222" w:hanging="222"/>
        <w:rPr>
          <w:rFonts w:ascii="ＭＳ ゴシック" w:eastAsia="ＭＳ ゴシック" w:hAnsi="ＭＳ ゴシック" w:cs="Times New Roman"/>
          <w:spacing w:val="6"/>
        </w:rPr>
      </w:pPr>
      <w:r w:rsidRPr="00B8026C">
        <w:rPr>
          <w:rFonts w:ascii="ＭＳ ゴシック" w:eastAsia="ＭＳ ゴシック" w:hAnsi="ＭＳ ゴシック" w:hint="eastAsia"/>
        </w:rPr>
        <w:t>第１１条　甲及び乙は、公序良俗に反しないよう本契約を履行するものとし、この契約に関し疑義が生じたとき、又はこの契約に定めのない事項については、甲及び乙が協議してこれを定めるものとする。</w:t>
      </w:r>
    </w:p>
    <w:p w14:paraId="20909254" w14:textId="77777777" w:rsidR="00BF4A4B" w:rsidRPr="00B8026C" w:rsidRDefault="00BF4A4B">
      <w:pPr>
        <w:adjustRightInd/>
        <w:rPr>
          <w:rFonts w:ascii="ＭＳ ゴシック" w:eastAsia="ＭＳ ゴシック" w:hAnsi="ＭＳ ゴシック" w:cs="Times New Roman"/>
          <w:spacing w:val="6"/>
        </w:rPr>
      </w:pPr>
    </w:p>
    <w:p w14:paraId="654A65E6" w14:textId="77777777" w:rsidR="00BF4A4B" w:rsidRPr="00B8026C" w:rsidRDefault="00BF4A4B">
      <w:pPr>
        <w:adjustRightInd/>
        <w:rPr>
          <w:rFonts w:ascii="ＭＳ ゴシック" w:eastAsia="ＭＳ ゴシック" w:hAnsi="ＭＳ ゴシック" w:cs="Times New Roman"/>
          <w:spacing w:val="6"/>
        </w:rPr>
      </w:pPr>
      <w:r w:rsidRPr="00B8026C">
        <w:rPr>
          <w:rFonts w:ascii="ＭＳ ゴシック" w:eastAsia="ＭＳ ゴシック" w:hAnsi="ＭＳ ゴシック" w:hint="eastAsia"/>
        </w:rPr>
        <w:t xml:space="preserve">　この契約の締結を証するため、本書２通を作成し、甲、乙各々が記名押印のうえ、各自１通を保有する。</w:t>
      </w:r>
    </w:p>
    <w:p w14:paraId="72340A09" w14:textId="77777777" w:rsidR="00BF4A4B" w:rsidRPr="00B8026C" w:rsidRDefault="00BF4A4B">
      <w:pPr>
        <w:adjustRightInd/>
        <w:rPr>
          <w:rFonts w:ascii="ＭＳ ゴシック" w:eastAsia="ＭＳ ゴシック" w:hAnsi="ＭＳ ゴシック" w:cs="Times New Roman"/>
          <w:spacing w:val="6"/>
        </w:rPr>
      </w:pPr>
    </w:p>
    <w:p w14:paraId="5171E12C" w14:textId="77777777" w:rsidR="00BF4A4B" w:rsidRPr="00B8026C" w:rsidRDefault="00BF4A4B">
      <w:pPr>
        <w:adjustRightInd/>
        <w:rPr>
          <w:rFonts w:ascii="ＭＳ ゴシック" w:eastAsia="ＭＳ ゴシック" w:hAnsi="ＭＳ ゴシック" w:cs="Times New Roman"/>
          <w:spacing w:val="6"/>
        </w:rPr>
      </w:pPr>
      <w:r w:rsidRPr="00B8026C">
        <w:rPr>
          <w:rFonts w:ascii="ＭＳ ゴシック" w:eastAsia="ＭＳ ゴシック" w:hAnsi="ＭＳ ゴシック" w:hint="eastAsia"/>
        </w:rPr>
        <w:t xml:space="preserve">　　令和　　年　　月　　日</w:t>
      </w:r>
    </w:p>
    <w:p w14:paraId="18D83006" w14:textId="77777777" w:rsidR="00BF4A4B" w:rsidRPr="00B8026C" w:rsidRDefault="00BF4A4B">
      <w:pPr>
        <w:adjustRightInd/>
        <w:rPr>
          <w:rFonts w:ascii="ＭＳ ゴシック" w:eastAsia="ＭＳ ゴシック" w:hAnsi="ＭＳ ゴシック" w:cs="Times New Roman"/>
          <w:spacing w:val="6"/>
        </w:rPr>
      </w:pPr>
    </w:p>
    <w:p w14:paraId="38B72441" w14:textId="77777777" w:rsidR="00BF4A4B" w:rsidRPr="00B8026C" w:rsidRDefault="00BF4A4B">
      <w:pPr>
        <w:adjustRightInd/>
        <w:ind w:left="1990" w:firstLine="222"/>
        <w:rPr>
          <w:rFonts w:ascii="ＭＳ ゴシック" w:eastAsia="ＭＳ ゴシック" w:hAnsi="ＭＳ ゴシック" w:cs="Times New Roman"/>
          <w:spacing w:val="6"/>
        </w:rPr>
      </w:pPr>
      <w:r w:rsidRPr="00B8026C">
        <w:rPr>
          <w:rFonts w:ascii="ＭＳ ゴシック" w:eastAsia="ＭＳ ゴシック" w:hAnsi="ＭＳ ゴシック" w:hint="eastAsia"/>
        </w:rPr>
        <w:t>甲：　奈良県大和郡山市筒井町９５７－１</w:t>
      </w:r>
    </w:p>
    <w:p w14:paraId="64F6B5CA" w14:textId="77777777" w:rsidR="00BF4A4B" w:rsidRPr="00B8026C" w:rsidRDefault="00BF4A4B">
      <w:pPr>
        <w:adjustRightInd/>
        <w:ind w:left="2432" w:firstLine="442"/>
        <w:rPr>
          <w:rFonts w:ascii="ＭＳ ゴシック" w:eastAsia="ＭＳ ゴシック" w:hAnsi="ＭＳ ゴシック" w:cs="Times New Roman"/>
          <w:spacing w:val="6"/>
        </w:rPr>
      </w:pPr>
      <w:r w:rsidRPr="00B8026C">
        <w:rPr>
          <w:rFonts w:ascii="ＭＳ ゴシック" w:eastAsia="ＭＳ ゴシック" w:hAnsi="ＭＳ ゴシック" w:hint="eastAsia"/>
        </w:rPr>
        <w:t>奈良県中央卸売市場清掃組合</w:t>
      </w:r>
    </w:p>
    <w:p w14:paraId="67A900F7" w14:textId="77777777" w:rsidR="00BF4A4B" w:rsidRPr="00B8026C" w:rsidRDefault="00BF4A4B">
      <w:pPr>
        <w:adjustRightInd/>
        <w:ind w:left="2432" w:firstLine="442"/>
        <w:rPr>
          <w:rFonts w:ascii="ＭＳ ゴシック" w:eastAsia="ＭＳ ゴシック" w:hAnsi="ＭＳ ゴシック" w:cs="Times New Roman"/>
          <w:spacing w:val="6"/>
        </w:rPr>
      </w:pPr>
      <w:r w:rsidRPr="00B8026C">
        <w:rPr>
          <w:rFonts w:ascii="ＭＳ ゴシック" w:eastAsia="ＭＳ ゴシック" w:hAnsi="ＭＳ ゴシック" w:hint="eastAsia"/>
        </w:rPr>
        <w:t>組合長　　川井　純司</w:t>
      </w:r>
    </w:p>
    <w:p w14:paraId="5996E3DD" w14:textId="77777777" w:rsidR="00BF4A4B" w:rsidRPr="00B8026C" w:rsidRDefault="00BF4A4B">
      <w:pPr>
        <w:adjustRightInd/>
        <w:rPr>
          <w:rFonts w:ascii="ＭＳ ゴシック" w:eastAsia="ＭＳ ゴシック" w:hAnsi="ＭＳ ゴシック"/>
        </w:rPr>
      </w:pPr>
      <w:r w:rsidRPr="00B8026C">
        <w:rPr>
          <w:rFonts w:ascii="ＭＳ ゴシック" w:eastAsia="ＭＳ ゴシック" w:hAnsi="ＭＳ ゴシック"/>
        </w:rPr>
        <w:t xml:space="preserve">                  </w:t>
      </w:r>
    </w:p>
    <w:p w14:paraId="0CB070DA" w14:textId="77777777" w:rsidR="006B408C" w:rsidRPr="00B8026C" w:rsidRDefault="006B408C">
      <w:pPr>
        <w:adjustRightInd/>
        <w:rPr>
          <w:rFonts w:ascii="ＭＳ ゴシック" w:eastAsia="ＭＳ ゴシック" w:hAnsi="ＭＳ ゴシック" w:cs="Times New Roman"/>
          <w:spacing w:val="6"/>
        </w:rPr>
      </w:pPr>
    </w:p>
    <w:p w14:paraId="67E60D52" w14:textId="77777777" w:rsidR="00BF4A4B" w:rsidRPr="00B8026C" w:rsidRDefault="00BF4A4B">
      <w:pPr>
        <w:adjustRightInd/>
        <w:rPr>
          <w:rFonts w:ascii="ＭＳ ゴシック" w:eastAsia="ＭＳ ゴシック" w:hAnsi="ＭＳ ゴシック" w:cs="Times New Roman"/>
          <w:spacing w:val="6"/>
        </w:rPr>
      </w:pPr>
      <w:r w:rsidRPr="00B8026C">
        <w:rPr>
          <w:rFonts w:ascii="ＭＳ ゴシック" w:eastAsia="ＭＳ ゴシック" w:hAnsi="ＭＳ ゴシック"/>
        </w:rPr>
        <w:t xml:space="preserve">          </w:t>
      </w:r>
      <w:r w:rsidRPr="00B8026C">
        <w:rPr>
          <w:rFonts w:ascii="ＭＳ ゴシック" w:eastAsia="ＭＳ ゴシック" w:hAnsi="ＭＳ ゴシック" w:hint="eastAsia"/>
        </w:rPr>
        <w:t xml:space="preserve">　</w:t>
      </w:r>
      <w:r w:rsidRPr="00B8026C">
        <w:rPr>
          <w:rFonts w:ascii="ＭＳ ゴシック" w:eastAsia="ＭＳ ゴシック" w:hAnsi="ＭＳ ゴシック"/>
        </w:rPr>
        <w:t xml:space="preserve">        </w:t>
      </w:r>
      <w:r w:rsidRPr="00B8026C">
        <w:rPr>
          <w:rFonts w:ascii="ＭＳ ゴシック" w:eastAsia="ＭＳ ゴシック" w:hAnsi="ＭＳ ゴシック" w:hint="eastAsia"/>
        </w:rPr>
        <w:t>乙：</w:t>
      </w:r>
    </w:p>
    <w:p w14:paraId="7F99F07B" w14:textId="77777777" w:rsidR="00BF4A4B" w:rsidRDefault="00BF4A4B">
      <w:pPr>
        <w:adjustRightInd/>
        <w:spacing w:line="334" w:lineRule="exact"/>
        <w:rPr>
          <w:rFonts w:hAnsi="Times New Roman" w:cs="Times New Roman"/>
          <w:spacing w:val="6"/>
        </w:rPr>
      </w:pPr>
      <w:r w:rsidRPr="00B8026C">
        <w:rPr>
          <w:rFonts w:ascii="ＭＳ ゴシック" w:eastAsia="ＭＳ ゴシック" w:hAnsi="ＭＳ ゴシック" w:cs="Times New Roman"/>
          <w:color w:val="auto"/>
          <w:sz w:val="24"/>
          <w:szCs w:val="24"/>
        </w:rPr>
        <w:br w:type="page"/>
      </w:r>
      <w:r>
        <w:rPr>
          <w:rFonts w:hint="eastAsia"/>
        </w:rPr>
        <w:lastRenderedPageBreak/>
        <w:t>（様式３</w:t>
      </w:r>
      <w:r w:rsidR="00060F4A">
        <w:rPr>
          <w:rFonts w:hint="eastAsia"/>
        </w:rPr>
        <w:t>－</w:t>
      </w:r>
      <w:r>
        <w:rPr>
          <w:rFonts w:hint="eastAsia"/>
        </w:rPr>
        <w:t>２　基本契約書）</w:t>
      </w:r>
    </w:p>
    <w:p w14:paraId="4FAB9BE3" w14:textId="77777777" w:rsidR="00BF4A4B" w:rsidRDefault="00BF4A4B">
      <w:pPr>
        <w:adjustRightInd/>
        <w:spacing w:line="404" w:lineRule="exact"/>
        <w:jc w:val="center"/>
        <w:rPr>
          <w:rFonts w:hAnsi="Times New Roman" w:cs="Times New Roman"/>
          <w:spacing w:val="6"/>
        </w:rPr>
      </w:pPr>
      <w:r>
        <w:rPr>
          <w:rFonts w:hint="eastAsia"/>
          <w:b/>
          <w:bCs/>
          <w:spacing w:val="2"/>
          <w:sz w:val="28"/>
          <w:szCs w:val="28"/>
        </w:rPr>
        <w:t>魚アラの取扱い等に関する基本契約書</w:t>
      </w:r>
    </w:p>
    <w:p w14:paraId="05884163" w14:textId="77777777" w:rsidR="00BF4A4B" w:rsidRDefault="00BF4A4B">
      <w:pPr>
        <w:adjustRightInd/>
        <w:rPr>
          <w:rFonts w:hAnsi="Times New Roman" w:cs="Times New Roman"/>
          <w:spacing w:val="6"/>
        </w:rPr>
      </w:pPr>
    </w:p>
    <w:p w14:paraId="57413859" w14:textId="77777777" w:rsidR="00BF4A4B" w:rsidRDefault="00BF4A4B">
      <w:pPr>
        <w:adjustRightInd/>
        <w:ind w:left="442" w:hanging="442"/>
        <w:rPr>
          <w:rFonts w:hAnsi="Times New Roman" w:cs="Times New Roman"/>
          <w:spacing w:val="6"/>
        </w:rPr>
      </w:pPr>
      <w:r>
        <w:rPr>
          <w:rFonts w:eastAsia="ＭＳ ゴシック" w:hAnsi="Times New Roman" w:cs="ＭＳ ゴシック" w:hint="eastAsia"/>
        </w:rPr>
        <w:t>※注　この書式は、飼料の製造を行う者と再生原料の運搬を行う者が異なった者である場合を前提としているものであり、飼料の製造を行う者が自ら収集運搬を行う場合は内容を適宜修正して用いることとします。</w:t>
      </w:r>
    </w:p>
    <w:p w14:paraId="7C1B8FCF" w14:textId="77777777" w:rsidR="00BF4A4B" w:rsidRDefault="00BF4A4B">
      <w:pPr>
        <w:adjustRightInd/>
        <w:rPr>
          <w:rFonts w:hAnsi="Times New Roman" w:cs="Times New Roman"/>
          <w:spacing w:val="6"/>
        </w:rPr>
      </w:pPr>
    </w:p>
    <w:p w14:paraId="48690477" w14:textId="77777777" w:rsidR="00BF4A4B" w:rsidRDefault="00BF4A4B">
      <w:pPr>
        <w:adjustRightInd/>
        <w:rPr>
          <w:rFonts w:hAnsi="Times New Roman" w:cs="Times New Roman"/>
          <w:spacing w:val="6"/>
        </w:rPr>
      </w:pPr>
      <w:r>
        <w:rPr>
          <w:rFonts w:hint="eastAsia"/>
        </w:rPr>
        <w:t xml:space="preserve">　奈良県中央卸売市場清掃組合（以下「甲」という。）、</w:t>
      </w:r>
      <w:r>
        <w:rPr>
          <w:rFonts w:eastAsia="ＭＳ ゴシック" w:hAnsi="Times New Roman" w:cs="ＭＳ ゴシック" w:hint="eastAsia"/>
        </w:rPr>
        <w:t xml:space="preserve">再生原料運搬業者の名称　</w:t>
      </w:r>
      <w:r>
        <w:rPr>
          <w:rFonts w:hint="eastAsia"/>
        </w:rPr>
        <w:t xml:space="preserve">（以下「乙」という。）及び　</w:t>
      </w:r>
      <w:r>
        <w:rPr>
          <w:rFonts w:eastAsia="ＭＳ ゴシック" w:hAnsi="Times New Roman" w:cs="ＭＳ ゴシック" w:hint="eastAsia"/>
        </w:rPr>
        <w:t>飼料製造業者の名称</w:t>
      </w:r>
      <w:r>
        <w:rPr>
          <w:rFonts w:hint="eastAsia"/>
        </w:rPr>
        <w:t>（以下「丙」という。）は、甲が乙又は丙と令和　年　月　日付で締結した「魚アラの売買に関する契約書」（以下「売買契約書」という。）により売却する</w:t>
      </w:r>
      <w:r w:rsidR="000D0A14">
        <w:rPr>
          <w:rFonts w:hint="eastAsia"/>
        </w:rPr>
        <w:t>魚アラ（以下、「</w:t>
      </w:r>
      <w:r>
        <w:rPr>
          <w:rFonts w:hint="eastAsia"/>
        </w:rPr>
        <w:t>再生原料</w:t>
      </w:r>
      <w:r w:rsidR="000D0A14">
        <w:rPr>
          <w:rFonts w:hint="eastAsia"/>
        </w:rPr>
        <w:t>」という。）</w:t>
      </w:r>
      <w:r>
        <w:rPr>
          <w:rFonts w:hint="eastAsia"/>
        </w:rPr>
        <w:t>の取扱い等について、次のとおり契約を締結する。</w:t>
      </w:r>
    </w:p>
    <w:p w14:paraId="7FDD2444" w14:textId="77777777" w:rsidR="00BF4A4B" w:rsidRDefault="00BF4A4B">
      <w:pPr>
        <w:adjustRightInd/>
        <w:rPr>
          <w:rFonts w:hAnsi="Times New Roman" w:cs="Times New Roman"/>
          <w:spacing w:val="6"/>
        </w:rPr>
      </w:pPr>
    </w:p>
    <w:p w14:paraId="61C53924" w14:textId="77777777" w:rsidR="00BF4A4B" w:rsidRDefault="00BF4A4B">
      <w:pPr>
        <w:adjustRightInd/>
        <w:rPr>
          <w:rFonts w:hAnsi="Times New Roman" w:cs="Times New Roman"/>
          <w:spacing w:val="6"/>
        </w:rPr>
      </w:pPr>
      <w:r>
        <w:rPr>
          <w:rFonts w:hint="eastAsia"/>
        </w:rPr>
        <w:t>（目的）</w:t>
      </w:r>
    </w:p>
    <w:p w14:paraId="662DFE68" w14:textId="77777777" w:rsidR="00BF4A4B" w:rsidRDefault="00BF4A4B">
      <w:pPr>
        <w:adjustRightInd/>
        <w:ind w:left="222" w:hanging="222"/>
        <w:rPr>
          <w:rFonts w:hAnsi="Times New Roman" w:cs="Times New Roman"/>
          <w:spacing w:val="6"/>
        </w:rPr>
      </w:pPr>
      <w:r>
        <w:rPr>
          <w:rFonts w:hint="eastAsia"/>
        </w:rPr>
        <w:t>第１条　甲、乙及び丙は、中央卸売市場内の美化及び循環型社会の形成に寄与することを目的として、再生原料の取扱い等について契約を締結する。</w:t>
      </w:r>
    </w:p>
    <w:p w14:paraId="0D85BDF1" w14:textId="77777777" w:rsidR="00BF4A4B" w:rsidRDefault="00BF4A4B">
      <w:pPr>
        <w:adjustRightInd/>
        <w:rPr>
          <w:rFonts w:hAnsi="Times New Roman" w:cs="Times New Roman"/>
          <w:spacing w:val="6"/>
        </w:rPr>
      </w:pPr>
    </w:p>
    <w:p w14:paraId="5ED47814" w14:textId="77777777" w:rsidR="00BF4A4B" w:rsidRDefault="00BF4A4B">
      <w:pPr>
        <w:adjustRightInd/>
        <w:rPr>
          <w:rFonts w:hAnsi="Times New Roman" w:cs="Times New Roman"/>
          <w:spacing w:val="6"/>
        </w:rPr>
      </w:pPr>
      <w:r>
        <w:rPr>
          <w:rFonts w:hint="eastAsia"/>
        </w:rPr>
        <w:t>（契約期間）</w:t>
      </w:r>
    </w:p>
    <w:p w14:paraId="180F7394" w14:textId="77777777" w:rsidR="00BF4A4B" w:rsidRDefault="00BF4A4B">
      <w:pPr>
        <w:adjustRightInd/>
        <w:rPr>
          <w:rFonts w:hAnsi="Times New Roman" w:cs="Times New Roman"/>
          <w:spacing w:val="6"/>
        </w:rPr>
      </w:pPr>
      <w:r>
        <w:rPr>
          <w:rFonts w:hint="eastAsia"/>
        </w:rPr>
        <w:t>第２条　　契約期間は令和</w:t>
      </w:r>
      <w:r w:rsidR="007042A7">
        <w:rPr>
          <w:rFonts w:hint="eastAsia"/>
        </w:rPr>
        <w:t>８</w:t>
      </w:r>
      <w:r>
        <w:rPr>
          <w:rFonts w:hint="eastAsia"/>
        </w:rPr>
        <w:t>年４月１日から令和</w:t>
      </w:r>
      <w:r w:rsidR="007042A7">
        <w:rPr>
          <w:rFonts w:hint="eastAsia"/>
        </w:rPr>
        <w:t>９</w:t>
      </w:r>
      <w:r>
        <w:rPr>
          <w:rFonts w:hint="eastAsia"/>
        </w:rPr>
        <w:t>年３月３１日までとする。</w:t>
      </w:r>
    </w:p>
    <w:p w14:paraId="23D1C637" w14:textId="77777777" w:rsidR="00BF4A4B" w:rsidRDefault="00BF4A4B">
      <w:pPr>
        <w:adjustRightInd/>
        <w:rPr>
          <w:rFonts w:hAnsi="Times New Roman" w:cs="Times New Roman"/>
          <w:spacing w:val="6"/>
        </w:rPr>
      </w:pPr>
    </w:p>
    <w:p w14:paraId="41ADF077" w14:textId="77777777" w:rsidR="00BF4A4B" w:rsidRDefault="00BF4A4B">
      <w:pPr>
        <w:adjustRightInd/>
        <w:rPr>
          <w:rFonts w:hAnsi="Times New Roman" w:cs="Times New Roman"/>
          <w:spacing w:val="6"/>
        </w:rPr>
      </w:pPr>
      <w:r>
        <w:rPr>
          <w:rFonts w:hint="eastAsia"/>
        </w:rPr>
        <w:t>（業務）</w:t>
      </w:r>
    </w:p>
    <w:p w14:paraId="48EEDFD2" w14:textId="77777777" w:rsidR="00BF4A4B" w:rsidRDefault="00BF4A4B">
      <w:pPr>
        <w:adjustRightInd/>
        <w:ind w:left="222" w:hanging="222"/>
        <w:rPr>
          <w:rFonts w:hAnsi="Times New Roman" w:cs="Times New Roman"/>
          <w:spacing w:val="6"/>
        </w:rPr>
      </w:pPr>
      <w:r>
        <w:rPr>
          <w:rFonts w:hint="eastAsia"/>
        </w:rPr>
        <w:t>第３条　乙は、再生原料を甲が指定した場所で収集し、丙の指定した場所まで運搬するものとする。</w:t>
      </w:r>
    </w:p>
    <w:p w14:paraId="0F0D45EC" w14:textId="77777777" w:rsidR="00BF4A4B" w:rsidRDefault="00BF4A4B">
      <w:pPr>
        <w:adjustRightInd/>
        <w:ind w:left="222" w:hanging="222"/>
        <w:rPr>
          <w:rFonts w:hAnsi="Times New Roman" w:cs="Times New Roman"/>
          <w:spacing w:val="6"/>
        </w:rPr>
      </w:pPr>
      <w:r>
        <w:rPr>
          <w:rFonts w:hint="eastAsia"/>
        </w:rPr>
        <w:t>２　丙は、乙より引き渡しを受けた再生原料を用いて、「食品循環資源の再生利用等の促進に関する法律」（平成１２年法律第１１６号）第１１条及び第１２条に定めるところにより主務大臣</w:t>
      </w:r>
      <w:r w:rsidR="000D0A14">
        <w:rPr>
          <w:rFonts w:hint="eastAsia"/>
        </w:rPr>
        <w:t>等</w:t>
      </w:r>
      <w:r>
        <w:rPr>
          <w:rFonts w:hint="eastAsia"/>
        </w:rPr>
        <w:t>の登録を受けた事業場において飼料を製造するものとする。</w:t>
      </w:r>
    </w:p>
    <w:p w14:paraId="0B401EEB" w14:textId="77777777" w:rsidR="00BF4A4B" w:rsidRDefault="00BF4A4B">
      <w:pPr>
        <w:adjustRightInd/>
        <w:rPr>
          <w:rFonts w:hAnsi="Times New Roman" w:cs="Times New Roman"/>
          <w:spacing w:val="6"/>
        </w:rPr>
      </w:pPr>
    </w:p>
    <w:p w14:paraId="35EEC8FB" w14:textId="77777777" w:rsidR="00BF4A4B" w:rsidRDefault="00BF4A4B">
      <w:pPr>
        <w:adjustRightInd/>
        <w:rPr>
          <w:rFonts w:hAnsi="Times New Roman" w:cs="Times New Roman"/>
          <w:spacing w:val="6"/>
        </w:rPr>
      </w:pPr>
      <w:r>
        <w:rPr>
          <w:rFonts w:hint="eastAsia"/>
        </w:rPr>
        <w:t>（再生原料の取扱基準）</w:t>
      </w:r>
    </w:p>
    <w:p w14:paraId="24A11416" w14:textId="77777777" w:rsidR="00BF4A4B" w:rsidRDefault="00BF4A4B">
      <w:pPr>
        <w:adjustRightInd/>
        <w:ind w:left="222" w:hanging="222"/>
        <w:rPr>
          <w:rFonts w:hAnsi="Times New Roman" w:cs="Times New Roman"/>
          <w:spacing w:val="6"/>
        </w:rPr>
      </w:pPr>
      <w:r>
        <w:rPr>
          <w:rFonts w:hint="eastAsia"/>
        </w:rPr>
        <w:t>第４条　甲は、売り渡す前の再生原料の</w:t>
      </w:r>
      <w:r w:rsidR="000D0A14">
        <w:rPr>
          <w:rFonts w:hint="eastAsia"/>
        </w:rPr>
        <w:t>保管</w:t>
      </w:r>
      <w:r>
        <w:rPr>
          <w:rFonts w:hint="eastAsia"/>
        </w:rPr>
        <w:t>管理を行うにあたり、次の基準を遵守するものとする。</w:t>
      </w:r>
    </w:p>
    <w:p w14:paraId="528C4DBB" w14:textId="77777777" w:rsidR="00BF4A4B" w:rsidRDefault="00BF4A4B">
      <w:pPr>
        <w:adjustRightInd/>
        <w:ind w:left="442" w:hanging="442"/>
        <w:rPr>
          <w:rFonts w:hAnsi="Times New Roman" w:cs="Times New Roman"/>
          <w:spacing w:val="6"/>
        </w:rPr>
      </w:pPr>
      <w:r>
        <w:rPr>
          <w:rFonts w:hint="eastAsia"/>
        </w:rPr>
        <w:t xml:space="preserve">　（１）再生原料と容器包装、食器、楊枝その他の異物及び飼料の原材料の用途に適さない食品廃棄物等とを適切に分別すること。</w:t>
      </w:r>
    </w:p>
    <w:p w14:paraId="6B8EF28C" w14:textId="77777777" w:rsidR="00BF4A4B" w:rsidRDefault="00BF4A4B">
      <w:pPr>
        <w:adjustRightInd/>
        <w:ind w:left="442" w:hanging="442"/>
        <w:rPr>
          <w:rFonts w:hAnsi="Times New Roman" w:cs="Times New Roman"/>
          <w:spacing w:val="6"/>
        </w:rPr>
      </w:pPr>
      <w:r>
        <w:rPr>
          <w:rFonts w:hint="eastAsia"/>
        </w:rPr>
        <w:t xml:space="preserve">　（２）異物、病原微生物その他の飼料を利用する上での危害の原因となる物質の混入を防止すること。</w:t>
      </w:r>
    </w:p>
    <w:p w14:paraId="65FBC91D" w14:textId="77777777" w:rsidR="00BF4A4B" w:rsidRDefault="00BF4A4B">
      <w:pPr>
        <w:adjustRightInd/>
        <w:ind w:left="442" w:hanging="442"/>
        <w:rPr>
          <w:rFonts w:hAnsi="Times New Roman" w:cs="Times New Roman"/>
          <w:spacing w:val="6"/>
        </w:rPr>
      </w:pPr>
      <w:r>
        <w:rPr>
          <w:rFonts w:hint="eastAsia"/>
        </w:rPr>
        <w:t xml:space="preserve">　（３）再生原料の品質を保持するため必要がある場合には、腐敗防止のための温度管理、腐敗した部分の速やかな除去その他の品質管理を適切に行うこと。</w:t>
      </w:r>
    </w:p>
    <w:p w14:paraId="075F38E0" w14:textId="77777777" w:rsidR="00BF4A4B" w:rsidRDefault="00BF4A4B">
      <w:pPr>
        <w:adjustRightInd/>
        <w:ind w:left="222" w:hanging="222"/>
        <w:rPr>
          <w:rFonts w:hAnsi="Times New Roman" w:cs="Times New Roman"/>
          <w:spacing w:val="6"/>
        </w:rPr>
      </w:pPr>
      <w:r>
        <w:rPr>
          <w:rFonts w:hint="eastAsia"/>
        </w:rPr>
        <w:t>２　乙は、再生原料の収集運搬を行うにあたり、次の基準を遵守するものとする。</w:t>
      </w:r>
    </w:p>
    <w:p w14:paraId="6B15ACF5" w14:textId="77777777" w:rsidR="00BF4A4B" w:rsidRDefault="00BF4A4B">
      <w:pPr>
        <w:adjustRightInd/>
        <w:ind w:left="442" w:hanging="442"/>
        <w:rPr>
          <w:rFonts w:hAnsi="Times New Roman" w:cs="Times New Roman"/>
          <w:spacing w:val="6"/>
        </w:rPr>
      </w:pPr>
      <w:r>
        <w:rPr>
          <w:rFonts w:hint="eastAsia"/>
        </w:rPr>
        <w:t xml:space="preserve">　（１）異物、病原微生物その他の飼料を利用する上での危害の原因となる物質の混入を防止すること。</w:t>
      </w:r>
    </w:p>
    <w:p w14:paraId="39992D10" w14:textId="77777777" w:rsidR="00BF4A4B" w:rsidRDefault="00BF4A4B">
      <w:pPr>
        <w:adjustRightInd/>
        <w:ind w:left="442" w:hanging="442"/>
        <w:rPr>
          <w:rFonts w:hAnsi="Times New Roman" w:cs="Times New Roman"/>
          <w:spacing w:val="6"/>
        </w:rPr>
      </w:pPr>
      <w:r>
        <w:rPr>
          <w:rFonts w:hint="eastAsia"/>
        </w:rPr>
        <w:t xml:space="preserve">　（２）再生原料の品質を保持するため必要がある場合には、腐敗防止のための温度管理、腐敗した部分の速やかな除去その他の品質管理を適切に行うこと。</w:t>
      </w:r>
    </w:p>
    <w:p w14:paraId="4462949B" w14:textId="77777777" w:rsidR="00BF4A4B" w:rsidRDefault="00BF4A4B">
      <w:pPr>
        <w:adjustRightInd/>
        <w:ind w:left="442" w:hanging="442"/>
      </w:pPr>
      <w:r>
        <w:rPr>
          <w:rFonts w:hint="eastAsia"/>
        </w:rPr>
        <w:t xml:space="preserve">　（３）飛散及び流出並びに悪臭の発散その他による生活環境の保全上の支障が生じないよう適切な措置を講ずること。</w:t>
      </w:r>
    </w:p>
    <w:p w14:paraId="14EBD754" w14:textId="77777777" w:rsidR="000D0A14" w:rsidRDefault="000D0A14">
      <w:pPr>
        <w:adjustRightInd/>
        <w:ind w:left="442" w:hanging="442"/>
        <w:rPr>
          <w:rFonts w:hAnsi="Times New Roman" w:cs="Times New Roman"/>
          <w:spacing w:val="6"/>
        </w:rPr>
      </w:pPr>
    </w:p>
    <w:p w14:paraId="36B05CE6" w14:textId="77777777" w:rsidR="00BF4A4B" w:rsidRDefault="00BF4A4B">
      <w:pPr>
        <w:adjustRightInd/>
        <w:ind w:left="222" w:hanging="222"/>
        <w:rPr>
          <w:rFonts w:hAnsi="Times New Roman" w:cs="Times New Roman"/>
          <w:spacing w:val="6"/>
        </w:rPr>
      </w:pPr>
      <w:r>
        <w:rPr>
          <w:rFonts w:hint="eastAsia"/>
        </w:rPr>
        <w:lastRenderedPageBreak/>
        <w:t>３　丙は、再生原料を用いた飼料の製造を行うにあたり、次の基準を遵守するものとする。</w:t>
      </w:r>
    </w:p>
    <w:p w14:paraId="26E8C3EA" w14:textId="77777777" w:rsidR="00BF4A4B" w:rsidRDefault="00BF4A4B">
      <w:pPr>
        <w:adjustRightInd/>
        <w:ind w:left="442" w:hanging="442"/>
        <w:rPr>
          <w:rFonts w:hAnsi="Times New Roman" w:cs="Times New Roman"/>
          <w:spacing w:val="6"/>
        </w:rPr>
      </w:pPr>
      <w:r>
        <w:rPr>
          <w:rFonts w:hint="eastAsia"/>
        </w:rPr>
        <w:t xml:space="preserve">　（１）再生原料と容器包装、食器、楊枝その他の異物及び飼料の原材料の用途に適さない食品廃棄物等とを適切に分別すること。</w:t>
      </w:r>
    </w:p>
    <w:p w14:paraId="4AB0B21D" w14:textId="77777777" w:rsidR="00BF4A4B" w:rsidRDefault="00BF4A4B">
      <w:pPr>
        <w:adjustRightInd/>
        <w:ind w:left="442" w:hanging="442"/>
        <w:rPr>
          <w:rFonts w:hAnsi="Times New Roman" w:cs="Times New Roman"/>
          <w:spacing w:val="6"/>
        </w:rPr>
      </w:pPr>
      <w:r>
        <w:rPr>
          <w:rFonts w:hint="eastAsia"/>
        </w:rPr>
        <w:t xml:space="preserve">　（２）再生原料の品質を保持するため必要がある場合には、腐敗防止のための温度管理、腐敗した部分の速やかな除去その他の品質管理を適切に行うこと。</w:t>
      </w:r>
    </w:p>
    <w:p w14:paraId="77ADCEA9" w14:textId="77777777" w:rsidR="00BF4A4B" w:rsidRDefault="00BF4A4B">
      <w:pPr>
        <w:adjustRightInd/>
        <w:ind w:left="442" w:hanging="442"/>
        <w:rPr>
          <w:rFonts w:hAnsi="Times New Roman" w:cs="Times New Roman"/>
          <w:spacing w:val="6"/>
        </w:rPr>
      </w:pPr>
      <w:r>
        <w:rPr>
          <w:rFonts w:hint="eastAsia"/>
        </w:rPr>
        <w:t xml:space="preserve">　（３）異物、病原微生物その他の飼料を利用する上での危害の原因となる物質の混入の防止、機械装置の保守点検その他の工程管理を適切に行うこと。</w:t>
      </w:r>
    </w:p>
    <w:p w14:paraId="61DE1836" w14:textId="77777777" w:rsidR="00BF4A4B" w:rsidRDefault="00BF4A4B">
      <w:pPr>
        <w:adjustRightInd/>
        <w:ind w:left="442" w:hanging="442"/>
        <w:rPr>
          <w:rFonts w:hAnsi="Times New Roman" w:cs="Times New Roman"/>
          <w:spacing w:val="6"/>
        </w:rPr>
      </w:pPr>
      <w:r>
        <w:rPr>
          <w:rFonts w:hint="eastAsia"/>
        </w:rPr>
        <w:t xml:space="preserve">　（４）飛散及び流出並びに悪臭の発散その他による生活環境の保全上の支障が生じないよう適切な措置を講ずること。</w:t>
      </w:r>
    </w:p>
    <w:p w14:paraId="2053C256" w14:textId="77777777" w:rsidR="00BF4A4B" w:rsidRDefault="00BF4A4B">
      <w:pPr>
        <w:adjustRightInd/>
        <w:ind w:left="222" w:hanging="222"/>
        <w:rPr>
          <w:rFonts w:hAnsi="Times New Roman" w:cs="Times New Roman"/>
          <w:spacing w:val="6"/>
        </w:rPr>
      </w:pPr>
      <w:r>
        <w:rPr>
          <w:rFonts w:hint="eastAsia"/>
        </w:rPr>
        <w:t>４　甲、乙及び丙は、第１項から第３項までの基準のほか、「飼料の安全性の確保及び品質の改善に関する法律」</w:t>
      </w:r>
      <w:r>
        <w:t>(</w:t>
      </w:r>
      <w:r>
        <w:rPr>
          <w:rFonts w:hint="eastAsia"/>
        </w:rPr>
        <w:t>昭和２８年法律第３５号</w:t>
      </w:r>
      <w:r>
        <w:t>)</w:t>
      </w:r>
      <w:r>
        <w:rPr>
          <w:rFonts w:hint="eastAsia"/>
        </w:rPr>
        <w:t>及び「食品循環資源利用飼料の安全確保のためのガイドラインの策定について」（令和２年８月３１日付け農林水産省</w:t>
      </w:r>
      <w:r>
        <w:t xml:space="preserve"> </w:t>
      </w:r>
      <w:r>
        <w:rPr>
          <w:rFonts w:hint="eastAsia"/>
        </w:rPr>
        <w:t>消費・安全局長通知）で示された「食品循環資源利用飼料の安全確保のためのガイドライン」に定める基準を遵守するものとする。</w:t>
      </w:r>
    </w:p>
    <w:p w14:paraId="4853143D" w14:textId="77777777" w:rsidR="00BF4A4B" w:rsidRDefault="00BF4A4B">
      <w:pPr>
        <w:adjustRightInd/>
        <w:rPr>
          <w:rFonts w:hAnsi="Times New Roman" w:cs="Times New Roman"/>
          <w:spacing w:val="6"/>
        </w:rPr>
      </w:pPr>
    </w:p>
    <w:p w14:paraId="363C4E70" w14:textId="77777777" w:rsidR="00BF4A4B" w:rsidRDefault="00BF4A4B">
      <w:pPr>
        <w:adjustRightInd/>
        <w:rPr>
          <w:rFonts w:hAnsi="Times New Roman" w:cs="Times New Roman"/>
          <w:spacing w:val="6"/>
        </w:rPr>
      </w:pPr>
      <w:r>
        <w:rPr>
          <w:rFonts w:hint="eastAsia"/>
        </w:rPr>
        <w:t>（実地調査）</w:t>
      </w:r>
    </w:p>
    <w:p w14:paraId="4299F634" w14:textId="77777777" w:rsidR="00BF4A4B" w:rsidRDefault="00BF4A4B">
      <w:pPr>
        <w:adjustRightInd/>
        <w:ind w:left="222" w:hanging="222"/>
        <w:rPr>
          <w:rFonts w:hAnsi="Times New Roman" w:cs="Times New Roman"/>
          <w:spacing w:val="6"/>
        </w:rPr>
      </w:pPr>
      <w:r>
        <w:rPr>
          <w:rFonts w:hint="eastAsia"/>
        </w:rPr>
        <w:t>第５条　丙は、甲より飼料の製造の実施状況を把握するため丙の事業場に赴き調査したいとの申出があった場合は、これを受け入れ調査に協力するものとする。</w:t>
      </w:r>
    </w:p>
    <w:p w14:paraId="278708BA" w14:textId="77777777" w:rsidR="00BF4A4B" w:rsidRDefault="00BF4A4B">
      <w:pPr>
        <w:adjustRightInd/>
        <w:ind w:left="222" w:hanging="222"/>
        <w:rPr>
          <w:rFonts w:hAnsi="Times New Roman" w:cs="Times New Roman"/>
          <w:spacing w:val="6"/>
        </w:rPr>
      </w:pPr>
      <w:r>
        <w:rPr>
          <w:rFonts w:hint="eastAsia"/>
        </w:rPr>
        <w:t>２　前項の調査の結果、飼料の製造が第４条第３項及び第４項の規定に従い行われていないと認められるときは、甲は是正を求め丙はこれに従うものとする。</w:t>
      </w:r>
    </w:p>
    <w:p w14:paraId="02668743" w14:textId="77777777" w:rsidR="00BF4A4B" w:rsidRDefault="00BF4A4B">
      <w:pPr>
        <w:adjustRightInd/>
        <w:rPr>
          <w:rFonts w:hAnsi="Times New Roman" w:cs="Times New Roman"/>
          <w:spacing w:val="6"/>
        </w:rPr>
      </w:pPr>
    </w:p>
    <w:p w14:paraId="325FD7F4" w14:textId="77777777" w:rsidR="00BF4A4B" w:rsidRDefault="00BF4A4B">
      <w:pPr>
        <w:adjustRightInd/>
        <w:rPr>
          <w:rFonts w:hAnsi="Times New Roman" w:cs="Times New Roman"/>
          <w:spacing w:val="6"/>
        </w:rPr>
      </w:pPr>
      <w:r>
        <w:rPr>
          <w:rFonts w:hint="eastAsia"/>
        </w:rPr>
        <w:t>（</w:t>
      </w:r>
      <w:r w:rsidR="00522BD3">
        <w:rPr>
          <w:rFonts w:hint="eastAsia"/>
        </w:rPr>
        <w:t>再</w:t>
      </w:r>
      <w:r>
        <w:rPr>
          <w:rFonts w:hint="eastAsia"/>
        </w:rPr>
        <w:t>委託の禁止）</w:t>
      </w:r>
    </w:p>
    <w:p w14:paraId="21EC717A" w14:textId="77777777" w:rsidR="00BF4A4B" w:rsidRDefault="00BF4A4B">
      <w:pPr>
        <w:adjustRightInd/>
        <w:ind w:left="222" w:hanging="222"/>
        <w:rPr>
          <w:rFonts w:hAnsi="Times New Roman" w:cs="Times New Roman"/>
          <w:spacing w:val="6"/>
        </w:rPr>
      </w:pPr>
      <w:r>
        <w:rPr>
          <w:rFonts w:hint="eastAsia"/>
        </w:rPr>
        <w:t>第６条　乙及び丙は、丙が乙に収集運搬業務を委託する場合を除いて、この契約に定める業務を第三者に委託してはならない。</w:t>
      </w:r>
    </w:p>
    <w:p w14:paraId="06CA2AE4" w14:textId="77777777" w:rsidR="00BF4A4B" w:rsidRDefault="00BF4A4B">
      <w:pPr>
        <w:adjustRightInd/>
        <w:rPr>
          <w:rFonts w:hAnsi="Times New Roman" w:cs="Times New Roman"/>
          <w:spacing w:val="6"/>
        </w:rPr>
      </w:pPr>
    </w:p>
    <w:p w14:paraId="14DC30F1" w14:textId="77777777" w:rsidR="00FD4982" w:rsidRDefault="00FD4982" w:rsidP="00FD4982">
      <w:pPr>
        <w:adjustRightInd/>
        <w:rPr>
          <w:rFonts w:hAnsi="Times New Roman" w:cs="Times New Roman"/>
          <w:spacing w:val="6"/>
        </w:rPr>
      </w:pPr>
      <w:r>
        <w:rPr>
          <w:rFonts w:hint="eastAsia"/>
        </w:rPr>
        <w:t>（機密の保持）</w:t>
      </w:r>
    </w:p>
    <w:p w14:paraId="5E4E454C" w14:textId="77777777" w:rsidR="00FD4982" w:rsidRDefault="00FD4982" w:rsidP="00FD4982">
      <w:pPr>
        <w:adjustRightInd/>
        <w:ind w:left="222" w:hanging="222"/>
        <w:rPr>
          <w:rFonts w:hAnsi="Times New Roman" w:cs="Times New Roman"/>
          <w:spacing w:val="6"/>
        </w:rPr>
      </w:pPr>
      <w:r>
        <w:rPr>
          <w:rFonts w:hint="eastAsia"/>
        </w:rPr>
        <w:t>第７条　甲</w:t>
      </w:r>
      <w:r w:rsidR="00857A02">
        <w:rPr>
          <w:rFonts w:hint="eastAsia"/>
        </w:rPr>
        <w:t>、乙</w:t>
      </w:r>
      <w:r>
        <w:rPr>
          <w:rFonts w:hint="eastAsia"/>
        </w:rPr>
        <w:t>及び</w:t>
      </w:r>
      <w:r w:rsidR="00857A02">
        <w:rPr>
          <w:rFonts w:hint="eastAsia"/>
        </w:rPr>
        <w:t>丙</w:t>
      </w:r>
      <w:r>
        <w:rPr>
          <w:rFonts w:hint="eastAsia"/>
        </w:rPr>
        <w:t>は、文書により承諾を得ることなく、この契約の履行に関連して知り得た機密を第三者に漏らしてはならない。</w:t>
      </w:r>
    </w:p>
    <w:p w14:paraId="7BC553D7" w14:textId="77777777" w:rsidR="00FD4982" w:rsidRDefault="00FD4982" w:rsidP="00FD4982">
      <w:pPr>
        <w:adjustRightInd/>
        <w:rPr>
          <w:rFonts w:hAnsi="Times New Roman" w:cs="Times New Roman"/>
          <w:spacing w:val="6"/>
        </w:rPr>
      </w:pPr>
    </w:p>
    <w:p w14:paraId="5C2E5A23" w14:textId="77777777" w:rsidR="00FD4982" w:rsidRDefault="00FD4982" w:rsidP="00FD4982">
      <w:pPr>
        <w:adjustRightInd/>
        <w:rPr>
          <w:rFonts w:hAnsi="Times New Roman" w:cs="Times New Roman"/>
          <w:spacing w:val="6"/>
        </w:rPr>
      </w:pPr>
      <w:r>
        <w:rPr>
          <w:rFonts w:hint="eastAsia"/>
        </w:rPr>
        <w:t>（契約の解除）</w:t>
      </w:r>
    </w:p>
    <w:p w14:paraId="7944D471" w14:textId="77777777" w:rsidR="00FD4982" w:rsidRDefault="00FD4982" w:rsidP="00FD4982">
      <w:pPr>
        <w:adjustRightInd/>
        <w:ind w:left="222" w:hanging="222"/>
        <w:rPr>
          <w:rFonts w:hAnsi="Times New Roman" w:cs="Times New Roman"/>
          <w:spacing w:val="6"/>
        </w:rPr>
      </w:pPr>
      <w:r>
        <w:rPr>
          <w:rFonts w:hint="eastAsia"/>
        </w:rPr>
        <w:t>第８条　甲、乙及び丙は、この契約を解除しようとするときは、解除日の１ヶ月前までに相手方に書面で通告しなければならない。</w:t>
      </w:r>
    </w:p>
    <w:p w14:paraId="6096EA2F" w14:textId="77777777" w:rsidR="00FD4982" w:rsidRDefault="00FD4982" w:rsidP="00FD4982">
      <w:pPr>
        <w:adjustRightInd/>
        <w:ind w:left="222" w:hanging="222"/>
        <w:rPr>
          <w:rFonts w:hAnsi="Times New Roman" w:cs="Times New Roman"/>
          <w:spacing w:val="6"/>
        </w:rPr>
      </w:pPr>
      <w:r>
        <w:rPr>
          <w:rFonts w:hint="eastAsia"/>
        </w:rPr>
        <w:t>２　甲は乙及び丙が次の条項に該当するときは、前項の規程に限らず、直ちに本契約を解除することができるものとする。</w:t>
      </w:r>
    </w:p>
    <w:p w14:paraId="18A30616" w14:textId="77777777" w:rsidR="00FD4982" w:rsidRDefault="00FD4982" w:rsidP="00FD4982">
      <w:pPr>
        <w:adjustRightInd/>
        <w:ind w:left="222" w:hanging="222"/>
        <w:rPr>
          <w:rFonts w:hAnsi="Times New Roman" w:cs="Times New Roman"/>
          <w:spacing w:val="6"/>
        </w:rPr>
      </w:pPr>
      <w:r>
        <w:rPr>
          <w:rFonts w:hint="eastAsia"/>
        </w:rPr>
        <w:t xml:space="preserve">　（１）甲が契約の締結時に提出を求めた書類を提出しないとき。</w:t>
      </w:r>
    </w:p>
    <w:p w14:paraId="412D3AE1" w14:textId="77777777" w:rsidR="00FD4982" w:rsidRDefault="00FD4982" w:rsidP="00FD4982">
      <w:pPr>
        <w:adjustRightInd/>
        <w:rPr>
          <w:rFonts w:hAnsi="Times New Roman" w:cs="Times New Roman"/>
          <w:spacing w:val="6"/>
        </w:rPr>
      </w:pPr>
      <w:r>
        <w:rPr>
          <w:rFonts w:hint="eastAsia"/>
        </w:rPr>
        <w:t xml:space="preserve">　（２）この契約に定める条項に違反したとき。</w:t>
      </w:r>
    </w:p>
    <w:p w14:paraId="7F38AF1D" w14:textId="77777777" w:rsidR="00FD4982" w:rsidRDefault="00FD4982" w:rsidP="00FD4982">
      <w:pPr>
        <w:adjustRightInd/>
        <w:rPr>
          <w:rFonts w:hAnsi="Times New Roman" w:cs="Times New Roman"/>
          <w:spacing w:val="6"/>
        </w:rPr>
      </w:pPr>
      <w:r>
        <w:rPr>
          <w:rFonts w:hint="eastAsia"/>
        </w:rPr>
        <w:t xml:space="preserve">　（３）再生原料の買い受けができなくなったとき。</w:t>
      </w:r>
    </w:p>
    <w:p w14:paraId="3CA2E286" w14:textId="77777777" w:rsidR="00FD4982" w:rsidRDefault="00FD4982" w:rsidP="00FD4982">
      <w:pPr>
        <w:adjustRightInd/>
        <w:rPr>
          <w:rFonts w:hAnsi="Times New Roman" w:cs="Times New Roman"/>
          <w:spacing w:val="6"/>
        </w:rPr>
      </w:pPr>
      <w:r>
        <w:rPr>
          <w:rFonts w:hint="eastAsia"/>
        </w:rPr>
        <w:t xml:space="preserve">　（４）次の事項に該当したとき。</w:t>
      </w:r>
    </w:p>
    <w:p w14:paraId="4FD8F33D" w14:textId="77777777" w:rsidR="00FD4982" w:rsidRDefault="00FD4982" w:rsidP="00FD4982">
      <w:pPr>
        <w:adjustRightInd/>
        <w:ind w:left="884" w:hanging="884"/>
        <w:rPr>
          <w:rFonts w:hAnsi="Times New Roman" w:cs="Times New Roman"/>
          <w:spacing w:val="6"/>
        </w:rPr>
      </w:pPr>
      <w:r>
        <w:rPr>
          <w:rFonts w:hint="eastAsia"/>
        </w:rPr>
        <w:t xml:space="preserve">　　　①　役員等（法人にあっては非常勤を含む役員及び支店又は営業所の代表者、その他の団体にあっては法人の役員と同等の責任を有する者、個人にあってはその者及び支配人並びに支店又は営業所を代表する者をいう。以下同じ。）が暴力団員（暴力団員による不当な行為の防止等に関する法律（平成３年法律第７７号。以下「暴対法」という。）第２条第６号に規定する暴力団員をいう。以下同じ。）であると認められるとき。</w:t>
      </w:r>
    </w:p>
    <w:p w14:paraId="50F84CB7" w14:textId="77777777" w:rsidR="00FD4982" w:rsidRDefault="00FD4982" w:rsidP="00FD4982">
      <w:pPr>
        <w:adjustRightInd/>
        <w:ind w:left="884" w:hanging="884"/>
        <w:rPr>
          <w:rFonts w:hAnsi="Times New Roman" w:cs="Times New Roman"/>
          <w:spacing w:val="6"/>
        </w:rPr>
      </w:pPr>
      <w:r>
        <w:t xml:space="preserve">      </w:t>
      </w:r>
      <w:r>
        <w:rPr>
          <w:rFonts w:hint="eastAsia"/>
        </w:rPr>
        <w:t>②　暴力団（暴対法第２条第２号に規定する暴力団をいう。以下同じ。）又は暴力団</w:t>
      </w:r>
      <w:r>
        <w:rPr>
          <w:rFonts w:hint="eastAsia"/>
        </w:rPr>
        <w:lastRenderedPageBreak/>
        <w:t>員が経営に実質的に関与していると認められるとき。</w:t>
      </w:r>
    </w:p>
    <w:p w14:paraId="60A3F559" w14:textId="77777777" w:rsidR="00FD4982" w:rsidRDefault="00FD4982" w:rsidP="00FD4982">
      <w:pPr>
        <w:adjustRightInd/>
        <w:ind w:left="884" w:hanging="884"/>
        <w:rPr>
          <w:rFonts w:hAnsi="Times New Roman" w:cs="Times New Roman"/>
          <w:spacing w:val="6"/>
        </w:rPr>
      </w:pPr>
      <w:r>
        <w:t xml:space="preserve">      </w:t>
      </w:r>
      <w:r>
        <w:rPr>
          <w:rFonts w:hint="eastAsia"/>
        </w:rPr>
        <w:t>③　役員等が、自社、自己若しくは第三者の不正な利益を図る目的又は第三者に損害を加える目的をもって、暴力団又は暴力団員を利用していると認められるとき。</w:t>
      </w:r>
    </w:p>
    <w:p w14:paraId="0D08549E" w14:textId="77777777" w:rsidR="00FD4982" w:rsidRDefault="00FD4982" w:rsidP="00FD4982">
      <w:pPr>
        <w:adjustRightInd/>
        <w:ind w:left="884" w:hanging="884"/>
        <w:rPr>
          <w:rFonts w:hAnsi="Times New Roman" w:cs="Times New Roman"/>
          <w:spacing w:val="6"/>
        </w:rPr>
      </w:pPr>
      <w:r>
        <w:t xml:space="preserve">      </w:t>
      </w:r>
      <w:r>
        <w:rPr>
          <w:rFonts w:hint="eastAsia"/>
        </w:rPr>
        <w:t>④　役員等が、暴力団又は暴力団員に対して資金等を提供し、又は便宜を供与する等直接的若しくは積極的に暴力団の維持、運営に協力し、又は関与していると認められるとき。</w:t>
      </w:r>
    </w:p>
    <w:p w14:paraId="13A2D97D" w14:textId="77777777" w:rsidR="00FD4982" w:rsidRDefault="00FD4982" w:rsidP="00FD4982">
      <w:pPr>
        <w:adjustRightInd/>
        <w:ind w:left="884" w:hanging="884"/>
        <w:rPr>
          <w:rFonts w:hAnsi="Times New Roman" w:cs="Times New Roman"/>
          <w:spacing w:val="6"/>
        </w:rPr>
      </w:pPr>
      <w:r>
        <w:t xml:space="preserve">      </w:t>
      </w:r>
      <w:r>
        <w:rPr>
          <w:rFonts w:hint="eastAsia"/>
        </w:rPr>
        <w:t>⑤　役員等が、暴力団又は暴力団員と社会的に非難されるべき関係を有していると認められるとき。</w:t>
      </w:r>
    </w:p>
    <w:p w14:paraId="697E4AB4" w14:textId="77777777" w:rsidR="00FD4982" w:rsidRDefault="00FD4982" w:rsidP="00FD4982">
      <w:pPr>
        <w:adjustRightInd/>
        <w:ind w:left="884" w:hanging="884"/>
        <w:rPr>
          <w:rFonts w:hAnsi="Times New Roman" w:cs="Times New Roman"/>
          <w:spacing w:val="6"/>
        </w:rPr>
      </w:pPr>
      <w:r>
        <w:rPr>
          <w:rFonts w:hint="eastAsia"/>
        </w:rPr>
        <w:t xml:space="preserve">　　　⑥　この契約に係る下請契約又は資材、原材料の購入契約等の契約（以下「下請契約等」という。）に当たって、その相手方が第１号から第５号のいずれかに該当することを知りながら、当該者と契約を締結したと認められるとき。</w:t>
      </w:r>
    </w:p>
    <w:p w14:paraId="2D04C15F" w14:textId="77777777" w:rsidR="00FD4982" w:rsidRDefault="00FD4982" w:rsidP="00FD4982">
      <w:pPr>
        <w:adjustRightInd/>
        <w:ind w:left="884" w:hanging="884"/>
        <w:rPr>
          <w:rFonts w:hAnsi="Times New Roman" w:cs="Times New Roman"/>
          <w:spacing w:val="6"/>
        </w:rPr>
      </w:pPr>
      <w:r>
        <w:t xml:space="preserve">      </w:t>
      </w:r>
      <w:r>
        <w:rPr>
          <w:rFonts w:hint="eastAsia"/>
        </w:rPr>
        <w:t>⑦　この契約に係る下請契約等に当たって、第１号から第５号のいずれかに該当する者をその相手方としていた場合において、発注者が受注者に対して当該契約の解除を求め受注者がこれに従わなかったとき。</w:t>
      </w:r>
    </w:p>
    <w:p w14:paraId="2A7B1528" w14:textId="77777777" w:rsidR="00FD4982" w:rsidRDefault="00FD4982" w:rsidP="00FD4982">
      <w:pPr>
        <w:adjustRightInd/>
        <w:ind w:left="884" w:hanging="884"/>
      </w:pPr>
      <w:r>
        <w:rPr>
          <w:rFonts w:hint="eastAsia"/>
        </w:rPr>
        <w:t xml:space="preserve">　　　⑧　この契約の履行に当たって、暴力団又は暴力団員から不当介入を受けたにもかかわらず、遅滞なくその旨を発注者に報告せず、又は警察に届け出なかったとき。</w:t>
      </w:r>
    </w:p>
    <w:p w14:paraId="4EE7697C" w14:textId="77777777" w:rsidR="00FD4982" w:rsidRDefault="00FD4982">
      <w:pPr>
        <w:adjustRightInd/>
      </w:pPr>
    </w:p>
    <w:p w14:paraId="1EC69E9A" w14:textId="77777777" w:rsidR="00BF4A4B" w:rsidRDefault="00BF4A4B">
      <w:pPr>
        <w:adjustRightInd/>
        <w:rPr>
          <w:rFonts w:hAnsi="Times New Roman" w:cs="Times New Roman"/>
          <w:spacing w:val="6"/>
        </w:rPr>
      </w:pPr>
      <w:r>
        <w:rPr>
          <w:rFonts w:hint="eastAsia"/>
        </w:rPr>
        <w:t>（疑義等の決定）</w:t>
      </w:r>
    </w:p>
    <w:p w14:paraId="44BF4AA5" w14:textId="77777777" w:rsidR="00BF4A4B" w:rsidRDefault="00BF4A4B">
      <w:pPr>
        <w:adjustRightInd/>
        <w:ind w:left="222" w:hanging="222"/>
        <w:rPr>
          <w:rFonts w:hAnsi="Times New Roman" w:cs="Times New Roman"/>
          <w:spacing w:val="6"/>
        </w:rPr>
      </w:pPr>
      <w:r>
        <w:rPr>
          <w:rFonts w:hint="eastAsia"/>
        </w:rPr>
        <w:t>第</w:t>
      </w:r>
      <w:r w:rsidR="00FD4982">
        <w:rPr>
          <w:rFonts w:hint="eastAsia"/>
        </w:rPr>
        <w:t>９</w:t>
      </w:r>
      <w:r>
        <w:rPr>
          <w:rFonts w:hint="eastAsia"/>
        </w:rPr>
        <w:t>条　甲、乙及び丙は、公序良俗に反しないよう本契約を履行するものとし、この契約に関し疑義が生じたとき、又はこの契約に定めのない事項については、甲、乙及び丙が協議してこれを定めるものとする。</w:t>
      </w:r>
    </w:p>
    <w:p w14:paraId="799F6777" w14:textId="77777777" w:rsidR="00BF4A4B" w:rsidRDefault="00BF4A4B">
      <w:pPr>
        <w:adjustRightInd/>
        <w:rPr>
          <w:rFonts w:hAnsi="Times New Roman" w:cs="Times New Roman"/>
          <w:spacing w:val="6"/>
        </w:rPr>
      </w:pPr>
    </w:p>
    <w:p w14:paraId="73514407" w14:textId="77777777" w:rsidR="00BF4A4B" w:rsidRDefault="00BF4A4B">
      <w:pPr>
        <w:adjustRightInd/>
        <w:rPr>
          <w:rFonts w:hAnsi="Times New Roman" w:cs="Times New Roman"/>
          <w:spacing w:val="6"/>
        </w:rPr>
      </w:pPr>
      <w:r>
        <w:rPr>
          <w:rFonts w:hint="eastAsia"/>
        </w:rPr>
        <w:t xml:space="preserve">　この契約の締結を証するため、本書３通を作成し、甲、乙、丙各々が記名押印のうえ、各自１通を保有する。</w:t>
      </w:r>
    </w:p>
    <w:p w14:paraId="0FABADDE" w14:textId="77777777" w:rsidR="00BF4A4B" w:rsidRDefault="00BF4A4B">
      <w:pPr>
        <w:adjustRightInd/>
        <w:rPr>
          <w:rFonts w:hAnsi="Times New Roman" w:cs="Times New Roman"/>
          <w:spacing w:val="6"/>
        </w:rPr>
      </w:pPr>
    </w:p>
    <w:p w14:paraId="4839D1B9" w14:textId="77777777" w:rsidR="00BF4A4B" w:rsidRDefault="00BF4A4B">
      <w:pPr>
        <w:adjustRightInd/>
        <w:rPr>
          <w:rFonts w:hAnsi="Times New Roman" w:cs="Times New Roman"/>
          <w:spacing w:val="6"/>
        </w:rPr>
      </w:pPr>
      <w:r>
        <w:rPr>
          <w:rFonts w:hint="eastAsia"/>
        </w:rPr>
        <w:t xml:space="preserve">　　令和　　年　　月　　日</w:t>
      </w:r>
    </w:p>
    <w:p w14:paraId="6D2F8943" w14:textId="77777777" w:rsidR="00BF4A4B" w:rsidRDefault="00BF4A4B">
      <w:pPr>
        <w:adjustRightInd/>
        <w:rPr>
          <w:rFonts w:hAnsi="Times New Roman" w:cs="Times New Roman"/>
          <w:spacing w:val="6"/>
        </w:rPr>
      </w:pPr>
    </w:p>
    <w:p w14:paraId="53B1AE20" w14:textId="77777777" w:rsidR="00BF4A4B" w:rsidRDefault="00BF4A4B">
      <w:pPr>
        <w:keepLines/>
        <w:adjustRightInd/>
        <w:ind w:left="1990" w:firstLine="222"/>
        <w:rPr>
          <w:rFonts w:hAnsi="Times New Roman" w:cs="Times New Roman"/>
          <w:spacing w:val="6"/>
        </w:rPr>
      </w:pPr>
      <w:r>
        <w:rPr>
          <w:rFonts w:hint="eastAsia"/>
        </w:rPr>
        <w:t>甲：　奈良県大和郡山市筒井町９５７－１</w:t>
      </w:r>
    </w:p>
    <w:p w14:paraId="6271D2EC" w14:textId="77777777" w:rsidR="00BF4A4B" w:rsidRDefault="00BF4A4B">
      <w:pPr>
        <w:keepLines/>
        <w:adjustRightInd/>
        <w:ind w:left="2432" w:firstLine="442"/>
        <w:rPr>
          <w:rFonts w:hAnsi="Times New Roman" w:cs="Times New Roman"/>
          <w:spacing w:val="6"/>
        </w:rPr>
      </w:pPr>
      <w:r>
        <w:rPr>
          <w:rFonts w:hint="eastAsia"/>
        </w:rPr>
        <w:t>奈良県中央卸売市場清掃組合</w:t>
      </w:r>
    </w:p>
    <w:p w14:paraId="43B584A5" w14:textId="77777777" w:rsidR="00BF4A4B" w:rsidRDefault="00BF4A4B">
      <w:pPr>
        <w:keepLines/>
        <w:adjustRightInd/>
        <w:ind w:left="2432" w:firstLine="442"/>
        <w:rPr>
          <w:rFonts w:hAnsi="Times New Roman" w:cs="Times New Roman"/>
          <w:spacing w:val="6"/>
        </w:rPr>
      </w:pPr>
      <w:r>
        <w:rPr>
          <w:rFonts w:hint="eastAsia"/>
        </w:rPr>
        <w:t xml:space="preserve">　組合長　　川井　純司</w:t>
      </w:r>
    </w:p>
    <w:p w14:paraId="25AE90C6" w14:textId="77777777" w:rsidR="00BF4A4B" w:rsidRDefault="00BF4A4B">
      <w:pPr>
        <w:adjustRightInd/>
        <w:rPr>
          <w:rFonts w:hAnsi="Times New Roman" w:cs="Times New Roman"/>
          <w:spacing w:val="6"/>
        </w:rPr>
      </w:pPr>
      <w:r>
        <w:t xml:space="preserve">                    </w:t>
      </w:r>
      <w:r>
        <w:rPr>
          <w:rFonts w:hint="eastAsia"/>
        </w:rPr>
        <w:t>乙：</w:t>
      </w:r>
    </w:p>
    <w:p w14:paraId="34F4C5CF" w14:textId="77777777" w:rsidR="00BF4A4B" w:rsidRDefault="00BF4A4B">
      <w:pPr>
        <w:adjustRightInd/>
        <w:rPr>
          <w:rFonts w:hAnsi="Times New Roman" w:cs="Times New Roman"/>
          <w:spacing w:val="6"/>
        </w:rPr>
      </w:pPr>
    </w:p>
    <w:p w14:paraId="2D5573C9" w14:textId="77777777" w:rsidR="00BF4A4B" w:rsidRDefault="00BF4A4B">
      <w:pPr>
        <w:adjustRightInd/>
        <w:rPr>
          <w:rFonts w:hAnsi="Times New Roman" w:cs="Times New Roman"/>
          <w:spacing w:val="6"/>
        </w:rPr>
      </w:pPr>
    </w:p>
    <w:p w14:paraId="4247BAD7" w14:textId="77777777" w:rsidR="00BF4A4B" w:rsidRDefault="00BF4A4B">
      <w:pPr>
        <w:adjustRightInd/>
        <w:rPr>
          <w:rFonts w:hAnsi="Times New Roman" w:cs="Times New Roman"/>
          <w:spacing w:val="6"/>
        </w:rPr>
      </w:pPr>
      <w:r>
        <w:t xml:space="preserve">          </w:t>
      </w:r>
      <w:r>
        <w:rPr>
          <w:rFonts w:hint="eastAsia"/>
        </w:rPr>
        <w:t xml:space="preserve">　</w:t>
      </w:r>
      <w:r>
        <w:t xml:space="preserve">        </w:t>
      </w:r>
      <w:r>
        <w:rPr>
          <w:rFonts w:hint="eastAsia"/>
        </w:rPr>
        <w:t>丙：</w:t>
      </w:r>
    </w:p>
    <w:sectPr w:rsidR="00BF4A4B" w:rsidSect="006B408C">
      <w:type w:val="continuous"/>
      <w:pgSz w:w="11906" w:h="16838"/>
      <w:pgMar w:top="1418" w:right="1418" w:bottom="1418" w:left="1418" w:header="720" w:footer="720" w:gutter="0"/>
      <w:pgNumType w:start="1"/>
      <w:cols w:space="720"/>
      <w:noEndnote/>
      <w:docGrid w:type="linesAndChars" w:linePitch="311"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580D1" w14:textId="77777777" w:rsidR="00DB5EDC" w:rsidRDefault="00DB5EDC">
      <w:r>
        <w:separator/>
      </w:r>
    </w:p>
  </w:endnote>
  <w:endnote w:type="continuationSeparator" w:id="0">
    <w:p w14:paraId="7639DCCE" w14:textId="77777777" w:rsidR="00DB5EDC" w:rsidRDefault="00DB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79542" w14:textId="77777777" w:rsidR="00DB5EDC" w:rsidRDefault="00DB5EDC">
      <w:r>
        <w:rPr>
          <w:rFonts w:hAnsi="Times New Roman" w:cs="Times New Roman"/>
          <w:color w:val="auto"/>
          <w:sz w:val="2"/>
          <w:szCs w:val="2"/>
        </w:rPr>
        <w:continuationSeparator/>
      </w:r>
    </w:p>
  </w:footnote>
  <w:footnote w:type="continuationSeparator" w:id="0">
    <w:p w14:paraId="44D2DD50" w14:textId="77777777" w:rsidR="00DB5EDC" w:rsidRDefault="00DB5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21323"/>
    <w:multiLevelType w:val="hybridMultilevel"/>
    <w:tmpl w:val="FFFFFFFF"/>
    <w:lvl w:ilvl="0" w:tplc="2DCA2A60">
      <w:start w:val="1"/>
      <w:numFmt w:val="decimalFullWidth"/>
      <w:lvlText w:val="（%1）"/>
      <w:lvlJc w:val="left"/>
      <w:pPr>
        <w:ind w:left="945" w:hanging="720"/>
      </w:pPr>
      <w:rPr>
        <w:rFonts w:cs="Times New Roman" w:hint="default"/>
      </w:rPr>
    </w:lvl>
    <w:lvl w:ilvl="1" w:tplc="04090017" w:tentative="1">
      <w:start w:val="1"/>
      <w:numFmt w:val="aiueoFullWidth"/>
      <w:lvlText w:val="(%2)"/>
      <w:lvlJc w:val="left"/>
      <w:pPr>
        <w:ind w:left="1105" w:hanging="440"/>
      </w:pPr>
      <w:rPr>
        <w:rFonts w:cs="Times New Roman"/>
      </w:rPr>
    </w:lvl>
    <w:lvl w:ilvl="2" w:tplc="04090011" w:tentative="1">
      <w:start w:val="1"/>
      <w:numFmt w:val="decimalEnclosedCircle"/>
      <w:lvlText w:val="%3"/>
      <w:lvlJc w:val="left"/>
      <w:pPr>
        <w:ind w:left="1545" w:hanging="440"/>
      </w:pPr>
      <w:rPr>
        <w:rFonts w:cs="Times New Roman"/>
      </w:rPr>
    </w:lvl>
    <w:lvl w:ilvl="3" w:tplc="0409000F" w:tentative="1">
      <w:start w:val="1"/>
      <w:numFmt w:val="decimal"/>
      <w:lvlText w:val="%4."/>
      <w:lvlJc w:val="left"/>
      <w:pPr>
        <w:ind w:left="1985" w:hanging="440"/>
      </w:pPr>
      <w:rPr>
        <w:rFonts w:cs="Times New Roman"/>
      </w:rPr>
    </w:lvl>
    <w:lvl w:ilvl="4" w:tplc="04090017" w:tentative="1">
      <w:start w:val="1"/>
      <w:numFmt w:val="aiueoFullWidth"/>
      <w:lvlText w:val="(%5)"/>
      <w:lvlJc w:val="left"/>
      <w:pPr>
        <w:ind w:left="2425" w:hanging="440"/>
      </w:pPr>
      <w:rPr>
        <w:rFonts w:cs="Times New Roman"/>
      </w:rPr>
    </w:lvl>
    <w:lvl w:ilvl="5" w:tplc="04090011" w:tentative="1">
      <w:start w:val="1"/>
      <w:numFmt w:val="decimalEnclosedCircle"/>
      <w:lvlText w:val="%6"/>
      <w:lvlJc w:val="left"/>
      <w:pPr>
        <w:ind w:left="2865" w:hanging="440"/>
      </w:pPr>
      <w:rPr>
        <w:rFonts w:cs="Times New Roman"/>
      </w:rPr>
    </w:lvl>
    <w:lvl w:ilvl="6" w:tplc="0409000F" w:tentative="1">
      <w:start w:val="1"/>
      <w:numFmt w:val="decimal"/>
      <w:lvlText w:val="%7."/>
      <w:lvlJc w:val="left"/>
      <w:pPr>
        <w:ind w:left="3305" w:hanging="440"/>
      </w:pPr>
      <w:rPr>
        <w:rFonts w:cs="Times New Roman"/>
      </w:rPr>
    </w:lvl>
    <w:lvl w:ilvl="7" w:tplc="04090017" w:tentative="1">
      <w:start w:val="1"/>
      <w:numFmt w:val="aiueoFullWidth"/>
      <w:lvlText w:val="(%8)"/>
      <w:lvlJc w:val="left"/>
      <w:pPr>
        <w:ind w:left="3745" w:hanging="440"/>
      </w:pPr>
      <w:rPr>
        <w:rFonts w:cs="Times New Roman"/>
      </w:rPr>
    </w:lvl>
    <w:lvl w:ilvl="8" w:tplc="04090011" w:tentative="1">
      <w:start w:val="1"/>
      <w:numFmt w:val="decimalEnclosedCircle"/>
      <w:lvlText w:val="%9"/>
      <w:lvlJc w:val="left"/>
      <w:pPr>
        <w:ind w:left="4185" w:hanging="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proofState w:spelling="clean"/>
  <w:defaultTabStop w:val="884"/>
  <w:hyphenationZone w:val="0"/>
  <w:drawingGridHorizontalSpacing w:val="2457"/>
  <w:drawingGridVerticalSpacing w:val="311"/>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34"/>
    <w:rsid w:val="000541B2"/>
    <w:rsid w:val="00060F4A"/>
    <w:rsid w:val="000D0A14"/>
    <w:rsid w:val="00223EEA"/>
    <w:rsid w:val="00294E05"/>
    <w:rsid w:val="003171E6"/>
    <w:rsid w:val="003A3D09"/>
    <w:rsid w:val="004050D7"/>
    <w:rsid w:val="004E781A"/>
    <w:rsid w:val="00520F6B"/>
    <w:rsid w:val="00522BD3"/>
    <w:rsid w:val="00555784"/>
    <w:rsid w:val="005C7905"/>
    <w:rsid w:val="006B408C"/>
    <w:rsid w:val="007042A7"/>
    <w:rsid w:val="0079619B"/>
    <w:rsid w:val="00857A02"/>
    <w:rsid w:val="00910C6A"/>
    <w:rsid w:val="009161F5"/>
    <w:rsid w:val="00A03D7F"/>
    <w:rsid w:val="00A63DCA"/>
    <w:rsid w:val="00AC5C43"/>
    <w:rsid w:val="00AE1CFE"/>
    <w:rsid w:val="00B26696"/>
    <w:rsid w:val="00B8026C"/>
    <w:rsid w:val="00B87E49"/>
    <w:rsid w:val="00BC7768"/>
    <w:rsid w:val="00BF0634"/>
    <w:rsid w:val="00BF4A4B"/>
    <w:rsid w:val="00C9243A"/>
    <w:rsid w:val="00CF166C"/>
    <w:rsid w:val="00D56555"/>
    <w:rsid w:val="00DB5EDC"/>
    <w:rsid w:val="00DF7AF5"/>
    <w:rsid w:val="00EC0426"/>
    <w:rsid w:val="00F604ED"/>
    <w:rsid w:val="00FD4982"/>
    <w:rsid w:val="00FE0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56A30B4"/>
  <w14:defaultImageDpi w14:val="0"/>
  <w15:docId w15:val="{E6E5CE62-EDB4-4939-9ADF-6C0DDD27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spacing w:after="0" w:line="240" w:lineRule="auto"/>
      <w:jc w:val="both"/>
      <w:textAlignment w:val="baseline"/>
    </w:pPr>
    <w:rPr>
      <w:rFonts w:ascii="ＭＳ 明朝" w:hAnsi="ＭＳ 明朝" w:cs="ＭＳ 明朝"/>
      <w:color w:val="000000"/>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3171E6"/>
    <w:pPr>
      <w:tabs>
        <w:tab w:val="center" w:pos="4252"/>
        <w:tab w:val="right" w:pos="8504"/>
      </w:tabs>
      <w:snapToGrid w:val="0"/>
    </w:pPr>
  </w:style>
  <w:style w:type="character" w:customStyle="1" w:styleId="a6">
    <w:name w:val="ヘッダー (文字)"/>
    <w:basedOn w:val="a0"/>
    <w:link w:val="a5"/>
    <w:uiPriority w:val="99"/>
    <w:locked/>
    <w:rsid w:val="003171E6"/>
    <w:rPr>
      <w:rFonts w:ascii="ＭＳ 明朝" w:eastAsia="ＭＳ 明朝" w:cs="ＭＳ 明朝"/>
      <w:color w:val="000000"/>
      <w:kern w:val="0"/>
      <w:sz w:val="21"/>
      <w:szCs w:val="21"/>
    </w:rPr>
  </w:style>
  <w:style w:type="paragraph" w:styleId="a7">
    <w:name w:val="footer"/>
    <w:basedOn w:val="a"/>
    <w:link w:val="a8"/>
    <w:uiPriority w:val="99"/>
    <w:unhideWhenUsed/>
    <w:rsid w:val="003171E6"/>
    <w:pPr>
      <w:tabs>
        <w:tab w:val="center" w:pos="4252"/>
        <w:tab w:val="right" w:pos="8504"/>
      </w:tabs>
      <w:snapToGrid w:val="0"/>
    </w:pPr>
  </w:style>
  <w:style w:type="character" w:customStyle="1" w:styleId="a8">
    <w:name w:val="フッター (文字)"/>
    <w:basedOn w:val="a0"/>
    <w:link w:val="a7"/>
    <w:uiPriority w:val="99"/>
    <w:locked/>
    <w:rsid w:val="003171E6"/>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BD7C8-3AD2-4E77-B9C2-032E03E0A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5318</Words>
  <Characters>414</Characters>
  <Application>Microsoft Office Word</Application>
  <DocSecurity>0</DocSecurity>
  <Lines>3</Lines>
  <Paragraphs>11</Paragraphs>
  <ScaleCrop>false</ScaleCrop>
  <Company>清掃組合</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戸澤　宗晃</dc:creator>
  <cp:keywords/>
  <dc:description/>
  <cp:lastModifiedBy>戸澤　宗晃</cp:lastModifiedBy>
  <cp:revision>3</cp:revision>
  <cp:lastPrinted>2025-02-05T06:27:00Z</cp:lastPrinted>
  <dcterms:created xsi:type="dcterms:W3CDTF">2026-01-26T08:02:00Z</dcterms:created>
  <dcterms:modified xsi:type="dcterms:W3CDTF">2026-01-26T08:10:00Z</dcterms:modified>
</cp:coreProperties>
</file>